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AA93" w14:textId="29F9308A" w:rsidR="005C436B" w:rsidRPr="00EC307D" w:rsidRDefault="00772329" w:rsidP="00C272C4">
      <w:pPr>
        <w:pBdr>
          <w:bottom w:val="single" w:sz="4" w:space="1" w:color="auto"/>
        </w:pBdr>
        <w:tabs>
          <w:tab w:val="right" w:pos="9936"/>
        </w:tabs>
        <w:jc w:val="center"/>
        <w:rPr>
          <w:rFonts w:asciiTheme="minorHAnsi" w:hAnsiTheme="minorHAnsi" w:cstheme="minorHAnsi"/>
          <w:sz w:val="32"/>
          <w:szCs w:val="22"/>
        </w:rPr>
      </w:pPr>
      <w:bookmarkStart w:id="0" w:name="_GoBack"/>
      <w:bookmarkEnd w:id="0"/>
      <w:r w:rsidRPr="00EC307D">
        <w:rPr>
          <w:rFonts w:asciiTheme="minorHAnsi" w:hAnsiTheme="minorHAnsi" w:cstheme="minorHAnsi"/>
          <w:b/>
          <w:sz w:val="32"/>
          <w:szCs w:val="22"/>
        </w:rPr>
        <w:t>Edward A. DiLuia</w:t>
      </w:r>
    </w:p>
    <w:p w14:paraId="74C6A470" w14:textId="6AFE60E3" w:rsidR="005C436B" w:rsidRPr="00710EF8" w:rsidRDefault="005C436B" w:rsidP="00C272C4">
      <w:pPr>
        <w:jc w:val="center"/>
        <w:rPr>
          <w:rFonts w:asciiTheme="minorHAnsi" w:hAnsiTheme="minorHAnsi" w:cstheme="minorHAnsi"/>
          <w:sz w:val="22"/>
          <w:szCs w:val="22"/>
        </w:rPr>
      </w:pPr>
      <w:r w:rsidRPr="00710EF8">
        <w:rPr>
          <w:rFonts w:asciiTheme="minorHAnsi" w:hAnsiTheme="minorHAnsi" w:cstheme="minorHAnsi"/>
          <w:sz w:val="22"/>
          <w:szCs w:val="22"/>
        </w:rPr>
        <w:fldChar w:fldCharType="begin"/>
      </w:r>
      <w:r w:rsidRPr="00710EF8">
        <w:rPr>
          <w:rFonts w:asciiTheme="minorHAnsi" w:hAnsiTheme="minorHAnsi" w:cstheme="minorHAnsi"/>
          <w:sz w:val="22"/>
          <w:szCs w:val="22"/>
        </w:rPr>
        <w:instrText>ADVANCE \u 1"</w:instrText>
      </w:r>
      <w:r w:rsidRPr="00710EF8">
        <w:rPr>
          <w:rFonts w:asciiTheme="minorHAnsi" w:hAnsiTheme="minorHAnsi" w:cstheme="minorHAnsi"/>
          <w:sz w:val="22"/>
          <w:szCs w:val="22"/>
        </w:rPr>
        <w:fldChar w:fldCharType="end"/>
      </w:r>
      <w:r w:rsidRPr="00710EF8">
        <w:rPr>
          <w:rFonts w:asciiTheme="minorHAnsi" w:hAnsiTheme="minorHAnsi" w:cstheme="minorHAnsi"/>
          <w:sz w:val="22"/>
          <w:szCs w:val="22"/>
        </w:rPr>
        <w:fldChar w:fldCharType="begin"/>
      </w:r>
      <w:r w:rsidRPr="00710EF8">
        <w:rPr>
          <w:rFonts w:asciiTheme="minorHAnsi" w:hAnsiTheme="minorHAnsi" w:cstheme="minorHAnsi"/>
          <w:sz w:val="22"/>
          <w:szCs w:val="22"/>
        </w:rPr>
        <w:instrText>ADVANCE \d 2"</w:instrText>
      </w:r>
      <w:r w:rsidRPr="00710EF8">
        <w:rPr>
          <w:rFonts w:asciiTheme="minorHAnsi" w:hAnsiTheme="minorHAnsi" w:cstheme="minorHAnsi"/>
          <w:sz w:val="22"/>
          <w:szCs w:val="22"/>
        </w:rPr>
        <w:fldChar w:fldCharType="end"/>
      </w:r>
      <w:r w:rsidR="00772329">
        <w:rPr>
          <w:rFonts w:asciiTheme="minorHAnsi" w:hAnsiTheme="minorHAnsi" w:cstheme="minorHAnsi"/>
          <w:sz w:val="22"/>
          <w:szCs w:val="22"/>
        </w:rPr>
        <w:t>708.203.4300</w:t>
      </w:r>
      <w:r w:rsidR="00025BA2" w:rsidRPr="00710EF8">
        <w:rPr>
          <w:rFonts w:asciiTheme="minorHAnsi" w:hAnsiTheme="minorHAnsi" w:cstheme="minorHAnsi"/>
          <w:sz w:val="22"/>
          <w:szCs w:val="22"/>
        </w:rPr>
        <w:t xml:space="preserve"> </w:t>
      </w:r>
      <w:r w:rsidR="00025BA2" w:rsidRPr="00710EF8">
        <w:rPr>
          <w:rFonts w:asciiTheme="minorHAnsi" w:hAnsiTheme="minorHAnsi" w:cstheme="minorHAnsi"/>
          <w:sz w:val="22"/>
          <w:szCs w:val="22"/>
        </w:rPr>
        <w:sym w:font="Wingdings" w:char="F0A7"/>
      </w:r>
      <w:r w:rsidR="00D65BB8">
        <w:rPr>
          <w:rFonts w:asciiTheme="minorHAnsi" w:hAnsiTheme="minorHAnsi" w:cstheme="minorHAnsi"/>
          <w:sz w:val="22"/>
          <w:szCs w:val="22"/>
        </w:rPr>
        <w:t xml:space="preserve"> </w:t>
      </w:r>
      <w:r w:rsidR="00772329">
        <w:rPr>
          <w:rFonts w:asciiTheme="minorHAnsi" w:hAnsiTheme="minorHAnsi" w:cstheme="minorHAnsi"/>
          <w:sz w:val="22"/>
          <w:szCs w:val="22"/>
        </w:rPr>
        <w:t>Frankfort, IL</w:t>
      </w:r>
      <w:r w:rsidR="00C272C4" w:rsidRPr="00710EF8">
        <w:rPr>
          <w:rFonts w:asciiTheme="minorHAnsi" w:hAnsiTheme="minorHAnsi" w:cstheme="minorHAnsi"/>
          <w:sz w:val="22"/>
          <w:szCs w:val="22"/>
        </w:rPr>
        <w:t xml:space="preserve"> </w:t>
      </w:r>
      <w:r w:rsidR="00D65BB8">
        <w:rPr>
          <w:rFonts w:asciiTheme="minorHAnsi" w:hAnsiTheme="minorHAnsi" w:cstheme="minorHAnsi"/>
          <w:sz w:val="22"/>
          <w:szCs w:val="22"/>
        </w:rPr>
        <w:t xml:space="preserve">60423 </w:t>
      </w:r>
      <w:r w:rsidR="00C272C4" w:rsidRPr="00710EF8">
        <w:rPr>
          <w:rFonts w:asciiTheme="minorHAnsi" w:hAnsiTheme="minorHAnsi" w:cstheme="minorHAnsi"/>
          <w:sz w:val="22"/>
          <w:szCs w:val="22"/>
        </w:rPr>
        <w:sym w:font="Wingdings" w:char="F0A7"/>
      </w:r>
      <w:r w:rsidR="00C272C4" w:rsidRPr="00710EF8">
        <w:rPr>
          <w:rFonts w:asciiTheme="minorHAnsi" w:hAnsiTheme="minorHAnsi" w:cstheme="minorHAnsi"/>
          <w:sz w:val="22"/>
          <w:szCs w:val="22"/>
        </w:rPr>
        <w:t xml:space="preserve"> </w:t>
      </w:r>
      <w:r w:rsidR="00772329">
        <w:rPr>
          <w:rFonts w:asciiTheme="minorHAnsi" w:hAnsiTheme="minorHAnsi" w:cstheme="minorHAnsi"/>
          <w:sz w:val="22"/>
          <w:szCs w:val="22"/>
        </w:rPr>
        <w:t>ediluia</w:t>
      </w:r>
      <w:r w:rsidR="00FB4152">
        <w:rPr>
          <w:rFonts w:asciiTheme="minorHAnsi" w:hAnsiTheme="minorHAnsi" w:cstheme="minorHAnsi"/>
          <w:sz w:val="22"/>
          <w:szCs w:val="22"/>
        </w:rPr>
        <w:t>9</w:t>
      </w:r>
      <w:r w:rsidR="00772329">
        <w:rPr>
          <w:rFonts w:asciiTheme="minorHAnsi" w:hAnsiTheme="minorHAnsi" w:cstheme="minorHAnsi"/>
          <w:sz w:val="22"/>
          <w:szCs w:val="22"/>
        </w:rPr>
        <w:t>@</w:t>
      </w:r>
      <w:r w:rsidR="00FB4152">
        <w:rPr>
          <w:rFonts w:asciiTheme="minorHAnsi" w:hAnsiTheme="minorHAnsi" w:cstheme="minorHAnsi"/>
          <w:sz w:val="22"/>
          <w:szCs w:val="22"/>
        </w:rPr>
        <w:t>gmail.com</w:t>
      </w:r>
    </w:p>
    <w:p w14:paraId="039F5121" w14:textId="5A3317C7" w:rsidR="005C436B" w:rsidRPr="00710EF8" w:rsidRDefault="00CB6F44" w:rsidP="00C272C4">
      <w:pPr>
        <w:pStyle w:val="Heading5"/>
        <w:rPr>
          <w:rFonts w:asciiTheme="minorHAnsi" w:hAnsiTheme="minorHAnsi" w:cstheme="minorHAnsi"/>
          <w:b w:val="0"/>
          <w:sz w:val="22"/>
          <w:szCs w:val="22"/>
        </w:rPr>
      </w:pPr>
      <w:r w:rsidRPr="00710EF8">
        <w:rPr>
          <w:rFonts w:asciiTheme="minorHAnsi" w:hAnsiTheme="minorHAnsi" w:cstheme="minorHAnsi"/>
          <w:b w:val="0"/>
          <w:sz w:val="22"/>
          <w:szCs w:val="22"/>
        </w:rPr>
        <w:t>https://www.linkedin.com/in/</w:t>
      </w:r>
      <w:r w:rsidR="00772329">
        <w:rPr>
          <w:rFonts w:asciiTheme="minorHAnsi" w:hAnsiTheme="minorHAnsi" w:cstheme="minorHAnsi"/>
          <w:b w:val="0"/>
          <w:sz w:val="22"/>
          <w:szCs w:val="22"/>
        </w:rPr>
        <w:t>eddiluia</w:t>
      </w:r>
    </w:p>
    <w:p w14:paraId="7198AEC7" w14:textId="77777777" w:rsidR="005739AF" w:rsidRPr="00710EF8" w:rsidRDefault="005739AF" w:rsidP="00D034A6">
      <w:pPr>
        <w:rPr>
          <w:rFonts w:asciiTheme="minorHAnsi" w:hAnsiTheme="minorHAnsi" w:cstheme="minorHAnsi"/>
          <w:sz w:val="22"/>
          <w:szCs w:val="22"/>
        </w:rPr>
      </w:pPr>
    </w:p>
    <w:p w14:paraId="2C4D8595" w14:textId="77777777" w:rsidR="00C272C4" w:rsidRPr="00710EF8" w:rsidRDefault="00C272C4" w:rsidP="00C272C4">
      <w:pPr>
        <w:pStyle w:val="Header"/>
        <w:shd w:val="clear" w:color="auto" w:fill="000000" w:themeFill="text1"/>
        <w:tabs>
          <w:tab w:val="clear" w:pos="4320"/>
          <w:tab w:val="clear" w:pos="8640"/>
        </w:tabs>
        <w:contextualSpacing/>
        <w:jc w:val="center"/>
        <w:rPr>
          <w:rFonts w:asciiTheme="minorHAnsi" w:hAnsiTheme="minorHAnsi" w:cstheme="minorHAnsi"/>
          <w:b/>
          <w:color w:val="FFFFFF" w:themeColor="background1"/>
          <w:sz w:val="22"/>
          <w:szCs w:val="22"/>
        </w:rPr>
      </w:pPr>
      <w:r w:rsidRPr="00710EF8">
        <w:rPr>
          <w:rFonts w:asciiTheme="minorHAnsi" w:hAnsiTheme="minorHAnsi" w:cstheme="minorHAnsi"/>
          <w:b/>
          <w:color w:val="FFFFFF" w:themeColor="background1"/>
          <w:sz w:val="22"/>
          <w:szCs w:val="22"/>
        </w:rPr>
        <w:t>PROFESSIONAL PROFILE</w:t>
      </w:r>
    </w:p>
    <w:p w14:paraId="7F87CFFF" w14:textId="77777777" w:rsidR="005C436B" w:rsidRPr="00710EF8" w:rsidRDefault="005C436B">
      <w:pPr>
        <w:pStyle w:val="Header"/>
        <w:tabs>
          <w:tab w:val="clear" w:pos="4320"/>
          <w:tab w:val="clear" w:pos="8640"/>
        </w:tabs>
        <w:rPr>
          <w:rFonts w:asciiTheme="minorHAnsi" w:hAnsiTheme="minorHAnsi" w:cstheme="minorHAnsi"/>
          <w:sz w:val="22"/>
          <w:szCs w:val="22"/>
        </w:rPr>
      </w:pPr>
    </w:p>
    <w:p w14:paraId="18436C64" w14:textId="28D68063" w:rsidR="005C436B" w:rsidRPr="00710EF8" w:rsidRDefault="00EC307D">
      <w:pPr>
        <w:pStyle w:val="BodyText2"/>
        <w:rPr>
          <w:rFonts w:asciiTheme="minorHAnsi" w:hAnsiTheme="minorHAnsi" w:cstheme="minorHAnsi"/>
          <w:sz w:val="22"/>
          <w:szCs w:val="22"/>
        </w:rPr>
      </w:pPr>
      <w:r>
        <w:rPr>
          <w:rFonts w:asciiTheme="minorHAnsi" w:hAnsiTheme="minorHAnsi" w:cstheme="minorHAnsi"/>
          <w:b/>
          <w:sz w:val="22"/>
          <w:szCs w:val="22"/>
        </w:rPr>
        <w:t>Consulting Director</w:t>
      </w:r>
      <w:r w:rsidR="00760B7E">
        <w:rPr>
          <w:rFonts w:asciiTheme="minorHAnsi" w:hAnsiTheme="minorHAnsi" w:cstheme="minorHAnsi"/>
          <w:b/>
          <w:sz w:val="22"/>
          <w:szCs w:val="22"/>
        </w:rPr>
        <w:t xml:space="preserve"> </w:t>
      </w:r>
      <w:r w:rsidR="00DE587F">
        <w:rPr>
          <w:rFonts w:asciiTheme="minorHAnsi" w:hAnsiTheme="minorHAnsi" w:cstheme="minorHAnsi"/>
          <w:b/>
          <w:sz w:val="22"/>
          <w:szCs w:val="22"/>
        </w:rPr>
        <w:t>/</w:t>
      </w:r>
      <w:r>
        <w:rPr>
          <w:rFonts w:asciiTheme="minorHAnsi" w:hAnsiTheme="minorHAnsi" w:cstheme="minorHAnsi"/>
          <w:b/>
          <w:sz w:val="22"/>
          <w:szCs w:val="22"/>
        </w:rPr>
        <w:t xml:space="preserve"> Strategic Sourcing and Performance Improvement Executive </w:t>
      </w:r>
      <w:r>
        <w:rPr>
          <w:rFonts w:asciiTheme="minorHAnsi" w:hAnsiTheme="minorHAnsi" w:cstheme="minorHAnsi"/>
          <w:sz w:val="22"/>
          <w:szCs w:val="22"/>
        </w:rPr>
        <w:t xml:space="preserve">with over 20 years of experience consulting </w:t>
      </w:r>
      <w:r w:rsidR="002174AF">
        <w:rPr>
          <w:rFonts w:asciiTheme="minorHAnsi" w:hAnsiTheme="minorHAnsi" w:cstheme="minorHAnsi"/>
          <w:sz w:val="22"/>
          <w:szCs w:val="22"/>
        </w:rPr>
        <w:t>with</w:t>
      </w:r>
      <w:r>
        <w:rPr>
          <w:rFonts w:asciiTheme="minorHAnsi" w:hAnsiTheme="minorHAnsi" w:cstheme="minorHAnsi"/>
          <w:sz w:val="22"/>
          <w:szCs w:val="22"/>
        </w:rPr>
        <w:t xml:space="preserve"> clients in multiple industries on </w:t>
      </w:r>
      <w:r w:rsidR="009B6D1D">
        <w:rPr>
          <w:rFonts w:asciiTheme="minorHAnsi" w:hAnsiTheme="minorHAnsi" w:cstheme="minorHAnsi"/>
          <w:sz w:val="22"/>
          <w:szCs w:val="22"/>
        </w:rPr>
        <w:t>procurement</w:t>
      </w:r>
      <w:r>
        <w:rPr>
          <w:rFonts w:asciiTheme="minorHAnsi" w:hAnsiTheme="minorHAnsi" w:cstheme="minorHAnsi"/>
          <w:sz w:val="22"/>
          <w:szCs w:val="22"/>
        </w:rPr>
        <w:t xml:space="preserve"> </w:t>
      </w:r>
      <w:r w:rsidR="00591D18">
        <w:rPr>
          <w:rFonts w:asciiTheme="minorHAnsi" w:hAnsiTheme="minorHAnsi" w:cstheme="minorHAnsi"/>
          <w:sz w:val="22"/>
          <w:szCs w:val="22"/>
        </w:rPr>
        <w:t xml:space="preserve">and performance improvement </w:t>
      </w:r>
      <w:r>
        <w:rPr>
          <w:rFonts w:asciiTheme="minorHAnsi" w:hAnsiTheme="minorHAnsi" w:cstheme="minorHAnsi"/>
          <w:sz w:val="22"/>
          <w:szCs w:val="22"/>
        </w:rPr>
        <w:t>initiatives.</w:t>
      </w:r>
      <w:r w:rsidR="00760B7E">
        <w:rPr>
          <w:rFonts w:asciiTheme="minorHAnsi" w:hAnsiTheme="minorHAnsi" w:cstheme="minorHAnsi"/>
          <w:sz w:val="22"/>
          <w:szCs w:val="22"/>
        </w:rPr>
        <w:t xml:space="preserve"> </w:t>
      </w:r>
      <w:r w:rsidR="0048224E">
        <w:rPr>
          <w:rFonts w:asciiTheme="minorHAnsi" w:hAnsiTheme="minorHAnsi" w:cstheme="minorHAnsi"/>
          <w:sz w:val="22"/>
          <w:szCs w:val="22"/>
        </w:rPr>
        <w:t xml:space="preserve">A proven history of success in </w:t>
      </w:r>
      <w:r w:rsidR="00591D18">
        <w:rPr>
          <w:rFonts w:asciiTheme="minorHAnsi" w:hAnsiTheme="minorHAnsi" w:cstheme="minorHAnsi"/>
          <w:sz w:val="22"/>
          <w:szCs w:val="22"/>
        </w:rPr>
        <w:t>lead</w:t>
      </w:r>
      <w:r w:rsidR="00CF5675">
        <w:rPr>
          <w:rFonts w:asciiTheme="minorHAnsi" w:hAnsiTheme="minorHAnsi" w:cstheme="minorHAnsi"/>
          <w:sz w:val="22"/>
          <w:szCs w:val="22"/>
        </w:rPr>
        <w:t>ing</w:t>
      </w:r>
      <w:r w:rsidR="00591D18">
        <w:rPr>
          <w:rFonts w:asciiTheme="minorHAnsi" w:hAnsiTheme="minorHAnsi" w:cstheme="minorHAnsi"/>
          <w:sz w:val="22"/>
          <w:szCs w:val="22"/>
        </w:rPr>
        <w:t xml:space="preserve"> project</w:t>
      </w:r>
      <w:r w:rsidR="00CF5675">
        <w:rPr>
          <w:rFonts w:asciiTheme="minorHAnsi" w:hAnsiTheme="minorHAnsi" w:cstheme="minorHAnsi"/>
          <w:sz w:val="22"/>
          <w:szCs w:val="22"/>
        </w:rPr>
        <w:t>s</w:t>
      </w:r>
      <w:r w:rsidR="00591D18">
        <w:rPr>
          <w:rFonts w:asciiTheme="minorHAnsi" w:hAnsiTheme="minorHAnsi" w:cstheme="minorHAnsi"/>
          <w:sz w:val="22"/>
          <w:szCs w:val="22"/>
        </w:rPr>
        <w:t xml:space="preserve"> to improve</w:t>
      </w:r>
      <w:r w:rsidR="0048224E">
        <w:rPr>
          <w:rFonts w:asciiTheme="minorHAnsi" w:hAnsiTheme="minorHAnsi" w:cstheme="minorHAnsi"/>
          <w:sz w:val="22"/>
          <w:szCs w:val="22"/>
        </w:rPr>
        <w:t xml:space="preserve"> margin</w:t>
      </w:r>
      <w:r w:rsidR="00591D18">
        <w:rPr>
          <w:rFonts w:asciiTheme="minorHAnsi" w:hAnsiTheme="minorHAnsi" w:cstheme="minorHAnsi"/>
          <w:sz w:val="22"/>
          <w:szCs w:val="22"/>
        </w:rPr>
        <w:t>s and operating results</w:t>
      </w:r>
      <w:r w:rsidR="0048224E">
        <w:rPr>
          <w:rFonts w:asciiTheme="minorHAnsi" w:hAnsiTheme="minorHAnsi" w:cstheme="minorHAnsi"/>
          <w:sz w:val="22"/>
          <w:szCs w:val="22"/>
        </w:rPr>
        <w:t xml:space="preserve"> through innovative procurement strateg</w:t>
      </w:r>
      <w:r w:rsidR="00AE12F5">
        <w:rPr>
          <w:rFonts w:asciiTheme="minorHAnsi" w:hAnsiTheme="minorHAnsi" w:cstheme="minorHAnsi"/>
          <w:sz w:val="22"/>
          <w:szCs w:val="22"/>
        </w:rPr>
        <w:t>ies</w:t>
      </w:r>
      <w:r w:rsidR="0048224E">
        <w:rPr>
          <w:rFonts w:asciiTheme="minorHAnsi" w:hAnsiTheme="minorHAnsi" w:cstheme="minorHAnsi"/>
          <w:sz w:val="22"/>
          <w:szCs w:val="22"/>
        </w:rPr>
        <w:t xml:space="preserve"> and execution, advanced supplier </w:t>
      </w:r>
      <w:r w:rsidR="00DA452F">
        <w:rPr>
          <w:rFonts w:asciiTheme="minorHAnsi" w:hAnsiTheme="minorHAnsi" w:cstheme="minorHAnsi"/>
          <w:sz w:val="22"/>
          <w:szCs w:val="22"/>
        </w:rPr>
        <w:t xml:space="preserve">contract </w:t>
      </w:r>
      <w:r w:rsidR="0048224E">
        <w:rPr>
          <w:rFonts w:asciiTheme="minorHAnsi" w:hAnsiTheme="minorHAnsi" w:cstheme="minorHAnsi"/>
          <w:sz w:val="22"/>
          <w:szCs w:val="22"/>
        </w:rPr>
        <w:t>negotiations</w:t>
      </w:r>
      <w:r w:rsidR="00CF5675">
        <w:rPr>
          <w:rFonts w:asciiTheme="minorHAnsi" w:hAnsiTheme="minorHAnsi" w:cstheme="minorHAnsi"/>
          <w:sz w:val="22"/>
          <w:szCs w:val="22"/>
        </w:rPr>
        <w:t>,</w:t>
      </w:r>
      <w:r w:rsidR="0048224E">
        <w:rPr>
          <w:rFonts w:asciiTheme="minorHAnsi" w:hAnsiTheme="minorHAnsi" w:cstheme="minorHAnsi"/>
          <w:sz w:val="22"/>
          <w:szCs w:val="22"/>
        </w:rPr>
        <w:t xml:space="preserve"> </w:t>
      </w:r>
      <w:r w:rsidR="00A51B55">
        <w:rPr>
          <w:rFonts w:asciiTheme="minorHAnsi" w:hAnsiTheme="minorHAnsi" w:cstheme="minorHAnsi"/>
          <w:sz w:val="22"/>
          <w:szCs w:val="22"/>
        </w:rPr>
        <w:t>managing post-buy activities</w:t>
      </w:r>
      <w:r w:rsidR="0048224E">
        <w:rPr>
          <w:rFonts w:asciiTheme="minorHAnsi" w:hAnsiTheme="minorHAnsi" w:cstheme="minorHAnsi"/>
          <w:sz w:val="22"/>
          <w:szCs w:val="22"/>
        </w:rPr>
        <w:t xml:space="preserve"> </w:t>
      </w:r>
      <w:r w:rsidR="00CF5675">
        <w:rPr>
          <w:rFonts w:asciiTheme="minorHAnsi" w:hAnsiTheme="minorHAnsi" w:cstheme="minorHAnsi"/>
          <w:sz w:val="22"/>
          <w:szCs w:val="22"/>
        </w:rPr>
        <w:t xml:space="preserve">and implementing best practices </w:t>
      </w:r>
      <w:r w:rsidR="0048224E">
        <w:rPr>
          <w:rFonts w:asciiTheme="minorHAnsi" w:hAnsiTheme="minorHAnsi" w:cstheme="minorHAnsi"/>
          <w:sz w:val="22"/>
          <w:szCs w:val="22"/>
        </w:rPr>
        <w:t xml:space="preserve">across </w:t>
      </w:r>
      <w:r w:rsidR="00E53C9D">
        <w:rPr>
          <w:rFonts w:asciiTheme="minorHAnsi" w:hAnsiTheme="minorHAnsi" w:cstheme="minorHAnsi"/>
          <w:sz w:val="22"/>
          <w:szCs w:val="22"/>
        </w:rPr>
        <w:t xml:space="preserve">professional services, </w:t>
      </w:r>
      <w:r w:rsidR="0048224E">
        <w:rPr>
          <w:rFonts w:asciiTheme="minorHAnsi" w:hAnsiTheme="minorHAnsi" w:cstheme="minorHAnsi"/>
          <w:sz w:val="22"/>
          <w:szCs w:val="22"/>
        </w:rPr>
        <w:t>healthcare, real estate and other verticals.</w:t>
      </w:r>
      <w:r w:rsidR="00760B7E">
        <w:rPr>
          <w:rFonts w:asciiTheme="minorHAnsi" w:hAnsiTheme="minorHAnsi" w:cstheme="minorHAnsi"/>
          <w:sz w:val="22"/>
          <w:szCs w:val="22"/>
        </w:rPr>
        <w:t xml:space="preserve"> </w:t>
      </w:r>
      <w:r w:rsidR="005C436B" w:rsidRPr="00710EF8">
        <w:rPr>
          <w:rFonts w:asciiTheme="minorHAnsi" w:hAnsiTheme="minorHAnsi" w:cstheme="minorHAnsi"/>
          <w:sz w:val="22"/>
          <w:szCs w:val="22"/>
        </w:rPr>
        <w:t>Key areas of strength include:</w:t>
      </w:r>
    </w:p>
    <w:p w14:paraId="77AC51D5" w14:textId="77777777" w:rsidR="00025BA2" w:rsidRPr="005C298D" w:rsidRDefault="00025BA2" w:rsidP="00025BA2">
      <w:pPr>
        <w:rPr>
          <w:rFonts w:asciiTheme="minorHAnsi" w:hAnsiTheme="minorHAnsi" w:cstheme="minorHAnsi"/>
          <w:sz w:val="22"/>
          <w:szCs w:val="22"/>
        </w:rPr>
      </w:pPr>
    </w:p>
    <w:tbl>
      <w:tblPr>
        <w:tblW w:w="10098" w:type="dxa"/>
        <w:tblLayout w:type="fixed"/>
        <w:tblLook w:val="0000" w:firstRow="0" w:lastRow="0" w:firstColumn="0" w:lastColumn="0" w:noHBand="0" w:noVBand="0"/>
      </w:tblPr>
      <w:tblGrid>
        <w:gridCol w:w="1728"/>
        <w:gridCol w:w="8370"/>
      </w:tblGrid>
      <w:tr w:rsidR="00025BA2" w:rsidRPr="00710EF8" w14:paraId="3088404B" w14:textId="77777777" w:rsidTr="00161D0F">
        <w:tc>
          <w:tcPr>
            <w:tcW w:w="1728" w:type="dxa"/>
          </w:tcPr>
          <w:p w14:paraId="28CC5596" w14:textId="7876D609" w:rsidR="00025BA2" w:rsidRPr="00710EF8" w:rsidRDefault="0012554B" w:rsidP="002020C1">
            <w:pPr>
              <w:rPr>
                <w:rFonts w:asciiTheme="minorHAnsi" w:hAnsiTheme="minorHAnsi" w:cstheme="minorHAnsi"/>
                <w:b/>
                <w:sz w:val="22"/>
                <w:szCs w:val="22"/>
              </w:rPr>
            </w:pPr>
            <w:r>
              <w:rPr>
                <w:rFonts w:asciiTheme="minorHAnsi" w:hAnsiTheme="minorHAnsi" w:cstheme="minorHAnsi"/>
                <w:b/>
                <w:sz w:val="22"/>
                <w:szCs w:val="22"/>
              </w:rPr>
              <w:t>Strategy</w:t>
            </w:r>
            <w:r w:rsidR="00025BA2" w:rsidRPr="00710EF8">
              <w:rPr>
                <w:rFonts w:asciiTheme="minorHAnsi" w:hAnsiTheme="minorHAnsi" w:cstheme="minorHAnsi"/>
                <w:b/>
                <w:sz w:val="22"/>
                <w:szCs w:val="22"/>
              </w:rPr>
              <w:t>:</w:t>
            </w:r>
          </w:p>
        </w:tc>
        <w:tc>
          <w:tcPr>
            <w:tcW w:w="8370" w:type="dxa"/>
          </w:tcPr>
          <w:p w14:paraId="41FC230D" w14:textId="70C3C4D5" w:rsidR="00025BA2" w:rsidRPr="00710EF8" w:rsidRDefault="000C13E9" w:rsidP="002020C1">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t>Successfully d</w:t>
            </w:r>
            <w:r w:rsidR="00F57E8D">
              <w:rPr>
                <w:rFonts w:asciiTheme="minorHAnsi" w:hAnsiTheme="minorHAnsi" w:cstheme="minorHAnsi"/>
                <w:sz w:val="22"/>
                <w:szCs w:val="22"/>
              </w:rPr>
              <w:t xml:space="preserve">eveloped strategies </w:t>
            </w:r>
            <w:r>
              <w:rPr>
                <w:rFonts w:asciiTheme="minorHAnsi" w:hAnsiTheme="minorHAnsi" w:cstheme="minorHAnsi"/>
                <w:sz w:val="22"/>
                <w:szCs w:val="22"/>
              </w:rPr>
              <w:t xml:space="preserve">to assist clients to improve performance and reduce costs through implementing process </w:t>
            </w:r>
            <w:r w:rsidR="00591D18">
              <w:rPr>
                <w:rFonts w:asciiTheme="minorHAnsi" w:hAnsiTheme="minorHAnsi" w:cstheme="minorHAnsi"/>
                <w:sz w:val="22"/>
                <w:szCs w:val="22"/>
              </w:rPr>
              <w:t xml:space="preserve">and organizational </w:t>
            </w:r>
            <w:r>
              <w:rPr>
                <w:rFonts w:asciiTheme="minorHAnsi" w:hAnsiTheme="minorHAnsi" w:cstheme="minorHAnsi"/>
                <w:sz w:val="22"/>
                <w:szCs w:val="22"/>
              </w:rPr>
              <w:t xml:space="preserve">improvements and strategic sourcing </w:t>
            </w:r>
            <w:r w:rsidR="00E53C9D">
              <w:rPr>
                <w:rFonts w:asciiTheme="minorHAnsi" w:hAnsiTheme="minorHAnsi" w:cstheme="minorHAnsi"/>
                <w:sz w:val="22"/>
                <w:szCs w:val="22"/>
              </w:rPr>
              <w:t xml:space="preserve">and procurement </w:t>
            </w:r>
            <w:r>
              <w:rPr>
                <w:rFonts w:asciiTheme="minorHAnsi" w:hAnsiTheme="minorHAnsi" w:cstheme="minorHAnsi"/>
                <w:sz w:val="22"/>
                <w:szCs w:val="22"/>
              </w:rPr>
              <w:t>techniques</w:t>
            </w:r>
            <w:r w:rsidR="00DA452F">
              <w:rPr>
                <w:rFonts w:asciiTheme="minorHAnsi" w:hAnsiTheme="minorHAnsi" w:cstheme="minorHAnsi"/>
                <w:sz w:val="22"/>
                <w:szCs w:val="22"/>
              </w:rPr>
              <w:t>, including the execution of the RFP process and all aspects of vendor selection</w:t>
            </w:r>
            <w:r w:rsidR="009B6D1D">
              <w:rPr>
                <w:rFonts w:asciiTheme="minorHAnsi" w:hAnsiTheme="minorHAnsi" w:cstheme="minorHAnsi"/>
                <w:sz w:val="22"/>
                <w:szCs w:val="22"/>
              </w:rPr>
              <w:t xml:space="preserve"> and monitoring</w:t>
            </w:r>
            <w:r>
              <w:rPr>
                <w:rFonts w:asciiTheme="minorHAnsi" w:hAnsiTheme="minorHAnsi" w:cstheme="minorHAnsi"/>
                <w:sz w:val="22"/>
                <w:szCs w:val="22"/>
              </w:rPr>
              <w:t>.</w:t>
            </w:r>
            <w:r w:rsidR="00760B7E">
              <w:rPr>
                <w:rFonts w:asciiTheme="minorHAnsi" w:hAnsiTheme="minorHAnsi" w:cstheme="minorHAnsi"/>
                <w:sz w:val="22"/>
                <w:szCs w:val="22"/>
              </w:rPr>
              <w:t xml:space="preserve"> </w:t>
            </w:r>
            <w:r>
              <w:rPr>
                <w:rFonts w:asciiTheme="minorHAnsi" w:hAnsiTheme="minorHAnsi" w:cstheme="minorHAnsi"/>
                <w:sz w:val="22"/>
                <w:szCs w:val="22"/>
              </w:rPr>
              <w:t>Projects have resulted in generating millions of dollars of annual benefit for clients</w:t>
            </w:r>
            <w:r w:rsidR="00025BA2" w:rsidRPr="00710EF8">
              <w:rPr>
                <w:rFonts w:asciiTheme="minorHAnsi" w:hAnsiTheme="minorHAnsi" w:cstheme="minorHAnsi"/>
                <w:sz w:val="22"/>
                <w:szCs w:val="22"/>
              </w:rPr>
              <w:t>.</w:t>
            </w:r>
          </w:p>
          <w:p w14:paraId="00D96F1C" w14:textId="77777777" w:rsidR="00025BA2" w:rsidRPr="00710EF8" w:rsidRDefault="00025BA2" w:rsidP="002020C1">
            <w:pPr>
              <w:pStyle w:val="Header"/>
              <w:tabs>
                <w:tab w:val="clear" w:pos="4320"/>
                <w:tab w:val="clear" w:pos="8640"/>
              </w:tabs>
              <w:jc w:val="both"/>
              <w:rPr>
                <w:rFonts w:asciiTheme="minorHAnsi" w:hAnsiTheme="minorHAnsi" w:cstheme="minorHAnsi"/>
                <w:sz w:val="22"/>
                <w:szCs w:val="22"/>
              </w:rPr>
            </w:pPr>
          </w:p>
        </w:tc>
      </w:tr>
      <w:tr w:rsidR="00161D0F" w:rsidRPr="00710EF8" w14:paraId="78C99C5F" w14:textId="77777777" w:rsidTr="00161D0F">
        <w:tc>
          <w:tcPr>
            <w:tcW w:w="1728" w:type="dxa"/>
          </w:tcPr>
          <w:p w14:paraId="668AF5BF" w14:textId="77777777" w:rsidR="00161D0F" w:rsidRPr="00710EF8" w:rsidRDefault="00161D0F" w:rsidP="009B1DA6">
            <w:pPr>
              <w:rPr>
                <w:rFonts w:asciiTheme="minorHAnsi" w:hAnsiTheme="minorHAnsi" w:cstheme="minorHAnsi"/>
                <w:b/>
                <w:sz w:val="22"/>
                <w:szCs w:val="22"/>
              </w:rPr>
            </w:pPr>
            <w:r>
              <w:rPr>
                <w:rFonts w:asciiTheme="minorHAnsi" w:hAnsiTheme="minorHAnsi" w:cstheme="minorHAnsi"/>
                <w:b/>
                <w:sz w:val="22"/>
                <w:szCs w:val="22"/>
              </w:rPr>
              <w:t>Performance Improvement</w:t>
            </w:r>
            <w:r w:rsidRPr="00710EF8">
              <w:rPr>
                <w:rFonts w:asciiTheme="minorHAnsi" w:hAnsiTheme="minorHAnsi" w:cstheme="minorHAnsi"/>
                <w:b/>
                <w:sz w:val="22"/>
                <w:szCs w:val="22"/>
              </w:rPr>
              <w:t>:</w:t>
            </w:r>
          </w:p>
        </w:tc>
        <w:tc>
          <w:tcPr>
            <w:tcW w:w="8370" w:type="dxa"/>
          </w:tcPr>
          <w:p w14:paraId="7C027BB9" w14:textId="48082D68" w:rsidR="00161D0F" w:rsidRPr="00710EF8" w:rsidRDefault="00161D0F" w:rsidP="009B1DA6">
            <w:pPr>
              <w:jc w:val="both"/>
              <w:rPr>
                <w:rFonts w:asciiTheme="minorHAnsi" w:hAnsiTheme="minorHAnsi" w:cstheme="minorHAnsi"/>
                <w:sz w:val="22"/>
                <w:szCs w:val="22"/>
              </w:rPr>
            </w:pPr>
            <w:r>
              <w:rPr>
                <w:rFonts w:asciiTheme="minorHAnsi" w:hAnsiTheme="minorHAnsi" w:cstheme="minorHAnsi"/>
                <w:sz w:val="22"/>
                <w:szCs w:val="22"/>
              </w:rPr>
              <w:t xml:space="preserve">Successful in working with clients to identify </w:t>
            </w:r>
            <w:r w:rsidR="00A51B55">
              <w:rPr>
                <w:rFonts w:asciiTheme="minorHAnsi" w:hAnsiTheme="minorHAnsi" w:cstheme="minorHAnsi"/>
                <w:sz w:val="22"/>
                <w:szCs w:val="22"/>
              </w:rPr>
              <w:t xml:space="preserve">strategic sourcing </w:t>
            </w:r>
            <w:r w:rsidR="00591D18">
              <w:rPr>
                <w:rFonts w:asciiTheme="minorHAnsi" w:hAnsiTheme="minorHAnsi" w:cstheme="minorHAnsi"/>
                <w:sz w:val="22"/>
                <w:szCs w:val="22"/>
              </w:rPr>
              <w:t xml:space="preserve">and process improvement </w:t>
            </w:r>
            <w:r w:rsidR="00A51B55">
              <w:rPr>
                <w:rFonts w:asciiTheme="minorHAnsi" w:hAnsiTheme="minorHAnsi" w:cstheme="minorHAnsi"/>
                <w:sz w:val="22"/>
                <w:szCs w:val="22"/>
              </w:rPr>
              <w:t xml:space="preserve">opportunities and </w:t>
            </w:r>
            <w:r>
              <w:rPr>
                <w:rFonts w:asciiTheme="minorHAnsi" w:hAnsiTheme="minorHAnsi" w:cstheme="minorHAnsi"/>
                <w:sz w:val="22"/>
                <w:szCs w:val="22"/>
              </w:rPr>
              <w:t>benefits</w:t>
            </w:r>
            <w:r w:rsidR="00A51B55">
              <w:rPr>
                <w:rFonts w:asciiTheme="minorHAnsi" w:hAnsiTheme="minorHAnsi" w:cstheme="minorHAnsi"/>
                <w:sz w:val="22"/>
                <w:szCs w:val="22"/>
              </w:rPr>
              <w:t xml:space="preserve">, along with </w:t>
            </w:r>
            <w:r w:rsidR="00591D18">
              <w:rPr>
                <w:rFonts w:asciiTheme="minorHAnsi" w:hAnsiTheme="minorHAnsi" w:cstheme="minorHAnsi"/>
                <w:sz w:val="22"/>
                <w:szCs w:val="22"/>
              </w:rPr>
              <w:t>implementing action plans</w:t>
            </w:r>
            <w:r w:rsidR="00A51B55">
              <w:rPr>
                <w:rFonts w:asciiTheme="minorHAnsi" w:hAnsiTheme="minorHAnsi" w:cstheme="minorHAnsi"/>
                <w:sz w:val="22"/>
                <w:szCs w:val="22"/>
              </w:rPr>
              <w:t xml:space="preserve"> and activities</w:t>
            </w:r>
            <w:r>
              <w:rPr>
                <w:rFonts w:asciiTheme="minorHAnsi" w:hAnsiTheme="minorHAnsi" w:cstheme="minorHAnsi"/>
                <w:sz w:val="22"/>
                <w:szCs w:val="22"/>
              </w:rPr>
              <w:t xml:space="preserve"> to achieve and sustain benefits.</w:t>
            </w:r>
          </w:p>
          <w:p w14:paraId="06515229" w14:textId="77777777" w:rsidR="00161D0F" w:rsidRPr="00710EF8" w:rsidRDefault="00161D0F" w:rsidP="009B1DA6">
            <w:pPr>
              <w:jc w:val="both"/>
              <w:rPr>
                <w:rFonts w:asciiTheme="minorHAnsi" w:hAnsiTheme="minorHAnsi" w:cstheme="minorHAnsi"/>
                <w:sz w:val="22"/>
                <w:szCs w:val="22"/>
              </w:rPr>
            </w:pPr>
          </w:p>
        </w:tc>
      </w:tr>
      <w:tr w:rsidR="00025BA2" w:rsidRPr="00710EF8" w14:paraId="4967F5F5" w14:textId="77777777" w:rsidTr="00161D0F">
        <w:tc>
          <w:tcPr>
            <w:tcW w:w="1728" w:type="dxa"/>
          </w:tcPr>
          <w:p w14:paraId="76173CC9" w14:textId="5C934973" w:rsidR="00025BA2" w:rsidRPr="00710EF8" w:rsidRDefault="003E7E7B" w:rsidP="002020C1">
            <w:pPr>
              <w:rPr>
                <w:rFonts w:asciiTheme="minorHAnsi" w:hAnsiTheme="minorHAnsi" w:cstheme="minorHAnsi"/>
                <w:b/>
                <w:sz w:val="22"/>
                <w:szCs w:val="22"/>
              </w:rPr>
            </w:pPr>
            <w:r>
              <w:rPr>
                <w:rFonts w:asciiTheme="minorHAnsi" w:hAnsiTheme="minorHAnsi" w:cstheme="minorHAnsi"/>
                <w:b/>
                <w:sz w:val="22"/>
                <w:szCs w:val="22"/>
              </w:rPr>
              <w:t>Industry Expertise</w:t>
            </w:r>
            <w:r w:rsidR="00025BA2" w:rsidRPr="00710EF8">
              <w:rPr>
                <w:rFonts w:asciiTheme="minorHAnsi" w:hAnsiTheme="minorHAnsi" w:cstheme="minorHAnsi"/>
                <w:b/>
                <w:sz w:val="22"/>
                <w:szCs w:val="22"/>
              </w:rPr>
              <w:t>:</w:t>
            </w:r>
          </w:p>
        </w:tc>
        <w:tc>
          <w:tcPr>
            <w:tcW w:w="8370" w:type="dxa"/>
          </w:tcPr>
          <w:p w14:paraId="7483D18E" w14:textId="454359D5" w:rsidR="00025BA2" w:rsidRPr="00710EF8" w:rsidRDefault="00541BD2" w:rsidP="002020C1">
            <w:pPr>
              <w:jc w:val="both"/>
              <w:rPr>
                <w:rFonts w:asciiTheme="minorHAnsi" w:hAnsiTheme="minorHAnsi" w:cstheme="minorHAnsi"/>
                <w:sz w:val="22"/>
                <w:szCs w:val="22"/>
              </w:rPr>
            </w:pPr>
            <w:r>
              <w:rPr>
                <w:rFonts w:asciiTheme="minorHAnsi" w:hAnsiTheme="minorHAnsi" w:cstheme="minorHAnsi"/>
                <w:sz w:val="22"/>
                <w:szCs w:val="22"/>
              </w:rPr>
              <w:t xml:space="preserve">Experienced in </w:t>
            </w:r>
            <w:r w:rsidR="006C42C6">
              <w:rPr>
                <w:rFonts w:asciiTheme="minorHAnsi" w:hAnsiTheme="minorHAnsi" w:cstheme="minorHAnsi"/>
                <w:sz w:val="22"/>
                <w:szCs w:val="22"/>
              </w:rPr>
              <w:t>managing projects for large, complex organizations</w:t>
            </w:r>
            <w:r w:rsidR="0012554B">
              <w:rPr>
                <w:rFonts w:asciiTheme="minorHAnsi" w:hAnsiTheme="minorHAnsi" w:cstheme="minorHAnsi"/>
                <w:sz w:val="22"/>
                <w:szCs w:val="22"/>
              </w:rPr>
              <w:t xml:space="preserve"> in several different </w:t>
            </w:r>
            <w:r>
              <w:rPr>
                <w:rFonts w:asciiTheme="minorHAnsi" w:hAnsiTheme="minorHAnsi" w:cstheme="minorHAnsi"/>
                <w:sz w:val="22"/>
                <w:szCs w:val="22"/>
              </w:rPr>
              <w:t>industries, including healthcare, real estate, professional services, oil and gas, retail</w:t>
            </w:r>
            <w:r w:rsidR="0012554B">
              <w:rPr>
                <w:rFonts w:asciiTheme="minorHAnsi" w:hAnsiTheme="minorHAnsi" w:cstheme="minorHAnsi"/>
                <w:sz w:val="22"/>
                <w:szCs w:val="22"/>
              </w:rPr>
              <w:t>, food service, manufacturing</w:t>
            </w:r>
            <w:r>
              <w:rPr>
                <w:rFonts w:asciiTheme="minorHAnsi" w:hAnsiTheme="minorHAnsi" w:cstheme="minorHAnsi"/>
                <w:sz w:val="22"/>
                <w:szCs w:val="22"/>
              </w:rPr>
              <w:t xml:space="preserve"> and state and local government agencies.</w:t>
            </w:r>
          </w:p>
          <w:p w14:paraId="000B37CA" w14:textId="0C1E0E48" w:rsidR="00637F40" w:rsidRPr="00710EF8" w:rsidRDefault="00637F40" w:rsidP="002020C1">
            <w:pPr>
              <w:jc w:val="both"/>
              <w:rPr>
                <w:rFonts w:asciiTheme="minorHAnsi" w:hAnsiTheme="minorHAnsi" w:cstheme="minorHAnsi"/>
                <w:sz w:val="22"/>
                <w:szCs w:val="22"/>
              </w:rPr>
            </w:pPr>
          </w:p>
        </w:tc>
      </w:tr>
      <w:tr w:rsidR="00637F40" w:rsidRPr="00710EF8" w14:paraId="7F141511" w14:textId="77777777" w:rsidTr="004E695B">
        <w:tc>
          <w:tcPr>
            <w:tcW w:w="1728" w:type="dxa"/>
          </w:tcPr>
          <w:p w14:paraId="619B11F1" w14:textId="55787DD1" w:rsidR="00637F40" w:rsidRPr="00710EF8" w:rsidRDefault="00637F40" w:rsidP="004E695B">
            <w:pPr>
              <w:rPr>
                <w:rFonts w:asciiTheme="minorHAnsi" w:hAnsiTheme="minorHAnsi" w:cstheme="minorHAnsi"/>
                <w:b/>
                <w:sz w:val="22"/>
                <w:szCs w:val="22"/>
              </w:rPr>
            </w:pPr>
            <w:r>
              <w:rPr>
                <w:rFonts w:asciiTheme="minorHAnsi" w:hAnsiTheme="minorHAnsi" w:cstheme="minorHAnsi"/>
                <w:b/>
                <w:sz w:val="22"/>
                <w:szCs w:val="22"/>
              </w:rPr>
              <w:t>Example Clients</w:t>
            </w:r>
            <w:r w:rsidRPr="00710EF8">
              <w:rPr>
                <w:rFonts w:asciiTheme="minorHAnsi" w:hAnsiTheme="minorHAnsi" w:cstheme="minorHAnsi"/>
                <w:b/>
                <w:sz w:val="22"/>
                <w:szCs w:val="22"/>
              </w:rPr>
              <w:t>:</w:t>
            </w:r>
          </w:p>
        </w:tc>
        <w:tc>
          <w:tcPr>
            <w:tcW w:w="8370" w:type="dxa"/>
          </w:tcPr>
          <w:p w14:paraId="5E329594" w14:textId="3B0664DD" w:rsidR="00637F40" w:rsidRDefault="00637F40" w:rsidP="00DA597F">
            <w:pPr>
              <w:jc w:val="both"/>
            </w:pPr>
            <w:r>
              <w:rPr>
                <w:rFonts w:asciiTheme="minorHAnsi" w:hAnsiTheme="minorHAnsi" w:cstheme="minorHAnsi"/>
                <w:sz w:val="22"/>
                <w:szCs w:val="22"/>
              </w:rPr>
              <w:t xml:space="preserve">NuStar Energy, JLL, Burger King, </w:t>
            </w:r>
            <w:r w:rsidR="00075540">
              <w:rPr>
                <w:rFonts w:asciiTheme="minorHAnsi" w:hAnsiTheme="minorHAnsi" w:cstheme="minorHAnsi"/>
                <w:sz w:val="22"/>
                <w:szCs w:val="22"/>
              </w:rPr>
              <w:t xml:space="preserve">Aon Hewitt, </w:t>
            </w:r>
            <w:r>
              <w:rPr>
                <w:rFonts w:asciiTheme="minorHAnsi" w:hAnsiTheme="minorHAnsi" w:cstheme="minorHAnsi"/>
                <w:sz w:val="22"/>
                <w:szCs w:val="22"/>
              </w:rPr>
              <w:t xml:space="preserve">Chevron, General Motors, McDonald’s, </w:t>
            </w:r>
            <w:r w:rsidR="00075540">
              <w:rPr>
                <w:rFonts w:asciiTheme="minorHAnsi" w:hAnsiTheme="minorHAnsi" w:cstheme="minorHAnsi"/>
                <w:sz w:val="22"/>
                <w:szCs w:val="22"/>
              </w:rPr>
              <w:t xml:space="preserve">EY, </w:t>
            </w:r>
            <w:r w:rsidR="006A4C42">
              <w:rPr>
                <w:rFonts w:asciiTheme="minorHAnsi" w:hAnsiTheme="minorHAnsi" w:cstheme="minorHAnsi"/>
                <w:sz w:val="22"/>
                <w:szCs w:val="22"/>
              </w:rPr>
              <w:t xml:space="preserve">Wheels, Inc., </w:t>
            </w:r>
            <w:r>
              <w:rPr>
                <w:rFonts w:asciiTheme="minorHAnsi" w:hAnsiTheme="minorHAnsi" w:cstheme="minorHAnsi"/>
                <w:sz w:val="22"/>
                <w:szCs w:val="22"/>
              </w:rPr>
              <w:t xml:space="preserve">State of New Jersey, </w:t>
            </w:r>
            <w:r w:rsidR="0042420C">
              <w:rPr>
                <w:rFonts w:asciiTheme="minorHAnsi" w:hAnsiTheme="minorHAnsi" w:cstheme="minorHAnsi"/>
                <w:sz w:val="22"/>
                <w:szCs w:val="22"/>
              </w:rPr>
              <w:t>Underwriters Laboratories, Colgate</w:t>
            </w:r>
            <w:r w:rsidR="00075540">
              <w:rPr>
                <w:rFonts w:asciiTheme="minorHAnsi" w:hAnsiTheme="minorHAnsi" w:cstheme="minorHAnsi"/>
                <w:sz w:val="22"/>
                <w:szCs w:val="22"/>
              </w:rPr>
              <w:t>, Arthur Andersen</w:t>
            </w:r>
            <w:r w:rsidR="00E53C9D">
              <w:rPr>
                <w:rFonts w:asciiTheme="minorHAnsi" w:hAnsiTheme="minorHAnsi" w:cstheme="minorHAnsi"/>
                <w:sz w:val="22"/>
                <w:szCs w:val="22"/>
              </w:rPr>
              <w:t xml:space="preserve">, City of Chicago, University of Medicine &amp; Dentistry of New Jersey, </w:t>
            </w:r>
            <w:r w:rsidR="007163D6">
              <w:rPr>
                <w:rFonts w:asciiTheme="minorHAnsi" w:hAnsiTheme="minorHAnsi" w:cstheme="minorHAnsi"/>
                <w:sz w:val="22"/>
                <w:szCs w:val="22"/>
              </w:rPr>
              <w:t>Bronx</w:t>
            </w:r>
            <w:r w:rsidR="00F73382">
              <w:rPr>
                <w:rFonts w:asciiTheme="minorHAnsi" w:hAnsiTheme="minorHAnsi" w:cstheme="minorHAnsi"/>
                <w:sz w:val="22"/>
                <w:szCs w:val="22"/>
              </w:rPr>
              <w:t>Care Health</w:t>
            </w:r>
            <w:r w:rsidR="007163D6">
              <w:rPr>
                <w:rFonts w:asciiTheme="minorHAnsi" w:hAnsiTheme="minorHAnsi" w:cstheme="minorHAnsi"/>
                <w:sz w:val="22"/>
                <w:szCs w:val="22"/>
              </w:rPr>
              <w:t xml:space="preserve"> System, Mercy</w:t>
            </w:r>
            <w:r w:rsidR="00F73382">
              <w:rPr>
                <w:rFonts w:asciiTheme="minorHAnsi" w:hAnsiTheme="minorHAnsi" w:cstheme="minorHAnsi"/>
                <w:sz w:val="22"/>
                <w:szCs w:val="22"/>
              </w:rPr>
              <w:t xml:space="preserve"> Hospital &amp;</w:t>
            </w:r>
            <w:r w:rsidR="007163D6">
              <w:rPr>
                <w:rFonts w:asciiTheme="minorHAnsi" w:hAnsiTheme="minorHAnsi" w:cstheme="minorHAnsi"/>
                <w:sz w:val="22"/>
                <w:szCs w:val="22"/>
              </w:rPr>
              <w:t xml:space="preserve"> Medical Center, Mount Carmel Health System</w:t>
            </w:r>
            <w:r w:rsidR="00F73382">
              <w:rPr>
                <w:rFonts w:asciiTheme="minorHAnsi" w:hAnsiTheme="minorHAnsi" w:cstheme="minorHAnsi"/>
                <w:sz w:val="22"/>
                <w:szCs w:val="22"/>
              </w:rPr>
              <w:t>, Kingman Regional Medical Center</w:t>
            </w:r>
            <w:r w:rsidR="007E4EEC">
              <w:rPr>
                <w:rFonts w:asciiTheme="minorHAnsi" w:hAnsiTheme="minorHAnsi" w:cstheme="minorHAnsi"/>
                <w:sz w:val="22"/>
                <w:szCs w:val="22"/>
              </w:rPr>
              <w:t>, Goodman Manufacturing, DSW</w:t>
            </w:r>
            <w:r w:rsidR="00944610">
              <w:rPr>
                <w:rFonts w:asciiTheme="minorHAnsi" w:hAnsiTheme="minorHAnsi" w:cstheme="minorHAnsi"/>
                <w:sz w:val="22"/>
                <w:szCs w:val="22"/>
              </w:rPr>
              <w:t>, New York City Housing Authority</w:t>
            </w:r>
          </w:p>
          <w:p w14:paraId="10C56082" w14:textId="77777777" w:rsidR="00637F40" w:rsidRPr="00710EF8" w:rsidRDefault="00637F40" w:rsidP="004E695B">
            <w:pPr>
              <w:jc w:val="both"/>
              <w:rPr>
                <w:rFonts w:asciiTheme="minorHAnsi" w:hAnsiTheme="minorHAnsi" w:cstheme="minorHAnsi"/>
                <w:sz w:val="22"/>
                <w:szCs w:val="22"/>
              </w:rPr>
            </w:pPr>
          </w:p>
        </w:tc>
      </w:tr>
    </w:tbl>
    <w:p w14:paraId="3A34C8B8" w14:textId="64FFD0B1" w:rsidR="005C436B" w:rsidRPr="005739AF" w:rsidRDefault="00866F12" w:rsidP="005739AF">
      <w:pPr>
        <w:pStyle w:val="Heading2"/>
        <w:shd w:val="clear" w:color="auto" w:fill="000000" w:themeFill="text1"/>
        <w:ind w:left="0" w:firstLine="0"/>
        <w:jc w:val="center"/>
        <w:rPr>
          <w:rFonts w:asciiTheme="minorHAnsi" w:hAnsiTheme="minorHAnsi" w:cstheme="minorHAnsi"/>
          <w:color w:val="FFFFFF" w:themeColor="background1"/>
          <w:sz w:val="22"/>
          <w:szCs w:val="22"/>
        </w:rPr>
      </w:pPr>
      <w:r w:rsidRPr="005739AF">
        <w:rPr>
          <w:rFonts w:asciiTheme="minorHAnsi" w:hAnsiTheme="minorHAnsi" w:cstheme="minorHAnsi"/>
          <w:color w:val="FFFFFF" w:themeColor="background1"/>
          <w:sz w:val="22"/>
          <w:szCs w:val="22"/>
        </w:rPr>
        <w:t>WORK</w:t>
      </w:r>
      <w:r w:rsidR="005C436B" w:rsidRPr="005739AF">
        <w:rPr>
          <w:rFonts w:asciiTheme="minorHAnsi" w:hAnsiTheme="minorHAnsi" w:cstheme="minorHAnsi"/>
          <w:color w:val="FFFFFF" w:themeColor="background1"/>
          <w:sz w:val="22"/>
          <w:szCs w:val="22"/>
        </w:rPr>
        <w:t xml:space="preserve"> EXPERIENCE</w:t>
      </w:r>
    </w:p>
    <w:p w14:paraId="3A6F5211" w14:textId="77777777" w:rsidR="009B6D1D" w:rsidRDefault="009B6D1D">
      <w:pPr>
        <w:pStyle w:val="Heading3"/>
        <w:tabs>
          <w:tab w:val="right" w:pos="9900"/>
        </w:tabs>
        <w:rPr>
          <w:rFonts w:asciiTheme="minorHAnsi" w:hAnsiTheme="minorHAnsi" w:cstheme="minorHAnsi"/>
          <w:bCs/>
          <w:caps/>
          <w:sz w:val="22"/>
          <w:szCs w:val="22"/>
        </w:rPr>
      </w:pPr>
    </w:p>
    <w:p w14:paraId="176ED93C" w14:textId="77777777" w:rsidR="009B6D1D" w:rsidRPr="007D5EFD" w:rsidRDefault="009B6D1D" w:rsidP="009B6D1D">
      <w:pPr>
        <w:pStyle w:val="Heading3"/>
        <w:tabs>
          <w:tab w:val="right" w:pos="9900"/>
        </w:tabs>
        <w:rPr>
          <w:rFonts w:asciiTheme="minorHAnsi" w:hAnsiTheme="minorHAnsi" w:cstheme="minorHAnsi"/>
          <w:bCs/>
          <w:sz w:val="22"/>
          <w:szCs w:val="22"/>
        </w:rPr>
      </w:pPr>
      <w:r>
        <w:rPr>
          <w:rFonts w:asciiTheme="minorHAnsi" w:hAnsiTheme="minorHAnsi" w:cstheme="minorHAnsi"/>
          <w:bCs/>
          <w:caps/>
          <w:sz w:val="22"/>
          <w:szCs w:val="22"/>
        </w:rPr>
        <w:t>CALUMET Partners, LLC</w:t>
      </w:r>
      <w:r w:rsidRPr="007D5EFD">
        <w:rPr>
          <w:rFonts w:asciiTheme="minorHAnsi" w:hAnsiTheme="minorHAnsi" w:cstheme="minorHAnsi"/>
          <w:b w:val="0"/>
          <w:sz w:val="22"/>
          <w:szCs w:val="22"/>
        </w:rPr>
        <w:t xml:space="preserve">, </w:t>
      </w:r>
      <w:r>
        <w:rPr>
          <w:rFonts w:asciiTheme="minorHAnsi" w:hAnsiTheme="minorHAnsi" w:cstheme="minorHAnsi"/>
          <w:b w:val="0"/>
          <w:sz w:val="22"/>
          <w:szCs w:val="22"/>
        </w:rPr>
        <w:t>Frankfort</w:t>
      </w:r>
      <w:r w:rsidRPr="007D5EFD">
        <w:rPr>
          <w:rFonts w:asciiTheme="minorHAnsi" w:hAnsiTheme="minorHAnsi" w:cstheme="minorHAnsi"/>
          <w:b w:val="0"/>
          <w:sz w:val="22"/>
          <w:szCs w:val="22"/>
        </w:rPr>
        <w:t>, IL</w:t>
      </w:r>
      <w:r w:rsidRPr="007D5EFD">
        <w:rPr>
          <w:rFonts w:asciiTheme="minorHAnsi" w:hAnsiTheme="minorHAnsi" w:cstheme="minorHAnsi"/>
          <w:bCs/>
          <w:sz w:val="22"/>
          <w:szCs w:val="22"/>
        </w:rPr>
        <w:tab/>
      </w:r>
      <w:r>
        <w:rPr>
          <w:rFonts w:asciiTheme="minorHAnsi" w:hAnsiTheme="minorHAnsi" w:cstheme="minorHAnsi"/>
          <w:bCs/>
          <w:sz w:val="22"/>
          <w:szCs w:val="22"/>
        </w:rPr>
        <w:t>September, 2019</w:t>
      </w:r>
      <w:r w:rsidRPr="007D5EFD">
        <w:rPr>
          <w:rFonts w:asciiTheme="minorHAnsi" w:hAnsiTheme="minorHAnsi" w:cstheme="minorHAnsi"/>
          <w:bCs/>
          <w:sz w:val="22"/>
          <w:szCs w:val="22"/>
        </w:rPr>
        <w:t xml:space="preserve"> – </w:t>
      </w:r>
      <w:r>
        <w:rPr>
          <w:rFonts w:asciiTheme="minorHAnsi" w:hAnsiTheme="minorHAnsi" w:cstheme="minorHAnsi"/>
          <w:bCs/>
          <w:sz w:val="22"/>
          <w:szCs w:val="22"/>
        </w:rPr>
        <w:t>Present</w:t>
      </w:r>
    </w:p>
    <w:p w14:paraId="12908DC5" w14:textId="77777777" w:rsidR="009B6D1D" w:rsidRDefault="009B6D1D" w:rsidP="009B6D1D">
      <w:pPr>
        <w:jc w:val="both"/>
        <w:rPr>
          <w:rFonts w:asciiTheme="minorHAnsi" w:hAnsiTheme="minorHAnsi" w:cstheme="minorHAnsi"/>
          <w:sz w:val="22"/>
          <w:szCs w:val="22"/>
        </w:rPr>
      </w:pPr>
    </w:p>
    <w:p w14:paraId="4E9B702B" w14:textId="77777777" w:rsidR="009B6D1D" w:rsidRPr="00740867" w:rsidRDefault="009B6D1D" w:rsidP="009B6D1D">
      <w:pPr>
        <w:pStyle w:val="Heading6"/>
        <w:ind w:hanging="720"/>
        <w:rPr>
          <w:rFonts w:asciiTheme="minorHAnsi" w:hAnsiTheme="minorHAnsi" w:cstheme="minorHAnsi"/>
          <w:sz w:val="22"/>
          <w:szCs w:val="22"/>
        </w:rPr>
      </w:pPr>
      <w:r>
        <w:rPr>
          <w:rFonts w:asciiTheme="minorHAnsi" w:hAnsiTheme="minorHAnsi" w:cstheme="minorHAnsi"/>
          <w:b/>
          <w:bCs/>
          <w:iCs/>
          <w:sz w:val="22"/>
          <w:szCs w:val="22"/>
        </w:rPr>
        <w:t>Principal</w:t>
      </w:r>
    </w:p>
    <w:p w14:paraId="3C2B04E7" w14:textId="36F29924" w:rsidR="009B6D1D" w:rsidRDefault="009B6D1D" w:rsidP="009B6D1D">
      <w:pPr>
        <w:jc w:val="both"/>
        <w:rPr>
          <w:rFonts w:asciiTheme="minorHAnsi" w:hAnsiTheme="minorHAnsi" w:cstheme="minorHAnsi"/>
          <w:sz w:val="22"/>
          <w:szCs w:val="22"/>
        </w:rPr>
      </w:pPr>
      <w:r>
        <w:rPr>
          <w:rFonts w:asciiTheme="minorHAnsi" w:hAnsiTheme="minorHAnsi" w:cstheme="minorHAnsi"/>
          <w:sz w:val="22"/>
          <w:szCs w:val="22"/>
        </w:rPr>
        <w:t>Provides strategic sourcing and supply chain consulting services to clients. Work with clients to identify and achieve operating cost reductions through implementation of strategic sourcing methodologies and techniques, which include improved pricing, demand management and utilization. Also, assist clients in reviewing and improving the procure-to-pay process.</w:t>
      </w:r>
    </w:p>
    <w:p w14:paraId="13E9D0B3" w14:textId="77777777" w:rsidR="00F73382" w:rsidRDefault="00F73382" w:rsidP="009B6D1D">
      <w:pPr>
        <w:jc w:val="both"/>
        <w:rPr>
          <w:rFonts w:asciiTheme="minorHAnsi" w:hAnsiTheme="minorHAnsi" w:cstheme="minorHAnsi"/>
          <w:sz w:val="22"/>
          <w:szCs w:val="22"/>
        </w:rPr>
      </w:pPr>
    </w:p>
    <w:p w14:paraId="5B001A5E" w14:textId="0DC32DA8" w:rsidR="005C436B" w:rsidRPr="007D5EFD" w:rsidRDefault="00772329">
      <w:pPr>
        <w:pStyle w:val="Heading3"/>
        <w:tabs>
          <w:tab w:val="right" w:pos="9900"/>
        </w:tabs>
        <w:rPr>
          <w:rFonts w:asciiTheme="minorHAnsi" w:hAnsiTheme="minorHAnsi" w:cstheme="minorHAnsi"/>
          <w:bCs/>
          <w:sz w:val="22"/>
          <w:szCs w:val="22"/>
        </w:rPr>
      </w:pPr>
      <w:r w:rsidRPr="007D5EFD">
        <w:rPr>
          <w:rFonts w:asciiTheme="minorHAnsi" w:hAnsiTheme="minorHAnsi" w:cstheme="minorHAnsi"/>
          <w:bCs/>
          <w:caps/>
          <w:sz w:val="22"/>
          <w:szCs w:val="22"/>
        </w:rPr>
        <w:t>Claro healthcare, llc</w:t>
      </w:r>
      <w:r w:rsidR="005C436B" w:rsidRPr="007D5EFD">
        <w:rPr>
          <w:rFonts w:asciiTheme="minorHAnsi" w:hAnsiTheme="minorHAnsi" w:cstheme="minorHAnsi"/>
          <w:bCs/>
          <w:sz w:val="22"/>
          <w:szCs w:val="22"/>
        </w:rPr>
        <w:t xml:space="preserve"> </w:t>
      </w:r>
      <w:r w:rsidR="007D5EFD" w:rsidRPr="007D5EFD">
        <w:rPr>
          <w:rFonts w:asciiTheme="minorHAnsi" w:hAnsiTheme="minorHAnsi" w:cstheme="minorHAnsi"/>
          <w:b w:val="0"/>
          <w:bCs/>
          <w:sz w:val="22"/>
          <w:szCs w:val="22"/>
        </w:rPr>
        <w:t>(</w:t>
      </w:r>
      <w:r w:rsidRPr="007D5EFD">
        <w:rPr>
          <w:rFonts w:asciiTheme="minorHAnsi" w:hAnsiTheme="minorHAnsi" w:cstheme="minorHAnsi"/>
          <w:b w:val="0"/>
          <w:sz w:val="22"/>
          <w:szCs w:val="22"/>
        </w:rPr>
        <w:t>formerly, The Claro Group</w:t>
      </w:r>
      <w:r w:rsidR="007D5EFD" w:rsidRPr="007D5EFD">
        <w:rPr>
          <w:rFonts w:asciiTheme="minorHAnsi" w:hAnsiTheme="minorHAnsi" w:cstheme="minorHAnsi"/>
          <w:b w:val="0"/>
          <w:sz w:val="22"/>
          <w:szCs w:val="22"/>
        </w:rPr>
        <w:t>),</w:t>
      </w:r>
      <w:r w:rsidR="00320E83" w:rsidRPr="007D5EFD">
        <w:rPr>
          <w:rFonts w:asciiTheme="minorHAnsi" w:hAnsiTheme="minorHAnsi" w:cstheme="minorHAnsi"/>
          <w:b w:val="0"/>
          <w:sz w:val="22"/>
          <w:szCs w:val="22"/>
        </w:rPr>
        <w:t xml:space="preserve"> Chicago</w:t>
      </w:r>
      <w:r w:rsidR="005C436B" w:rsidRPr="007D5EFD">
        <w:rPr>
          <w:rFonts w:asciiTheme="minorHAnsi" w:hAnsiTheme="minorHAnsi" w:cstheme="minorHAnsi"/>
          <w:b w:val="0"/>
          <w:sz w:val="22"/>
          <w:szCs w:val="22"/>
        </w:rPr>
        <w:t xml:space="preserve">, </w:t>
      </w:r>
      <w:r w:rsidR="00320E83" w:rsidRPr="007D5EFD">
        <w:rPr>
          <w:rFonts w:asciiTheme="minorHAnsi" w:hAnsiTheme="minorHAnsi" w:cstheme="minorHAnsi"/>
          <w:b w:val="0"/>
          <w:sz w:val="22"/>
          <w:szCs w:val="22"/>
        </w:rPr>
        <w:t>IL</w:t>
      </w:r>
      <w:r w:rsidR="005C436B" w:rsidRPr="007D5EFD">
        <w:rPr>
          <w:rFonts w:asciiTheme="minorHAnsi" w:hAnsiTheme="minorHAnsi" w:cstheme="minorHAnsi"/>
          <w:bCs/>
          <w:sz w:val="22"/>
          <w:szCs w:val="22"/>
        </w:rPr>
        <w:tab/>
      </w:r>
      <w:r w:rsidR="00D65BB8">
        <w:rPr>
          <w:rFonts w:asciiTheme="minorHAnsi" w:hAnsiTheme="minorHAnsi" w:cstheme="minorHAnsi"/>
          <w:bCs/>
          <w:sz w:val="22"/>
          <w:szCs w:val="22"/>
        </w:rPr>
        <w:t xml:space="preserve">January, </w:t>
      </w:r>
      <w:r w:rsidR="00320E83" w:rsidRPr="007D5EFD">
        <w:rPr>
          <w:rFonts w:asciiTheme="minorHAnsi" w:hAnsiTheme="minorHAnsi" w:cstheme="minorHAnsi"/>
          <w:bCs/>
          <w:sz w:val="22"/>
          <w:szCs w:val="22"/>
        </w:rPr>
        <w:t>2007</w:t>
      </w:r>
      <w:r w:rsidR="005C436B" w:rsidRPr="007D5EFD">
        <w:rPr>
          <w:rFonts w:asciiTheme="minorHAnsi" w:hAnsiTheme="minorHAnsi" w:cstheme="minorHAnsi"/>
          <w:bCs/>
          <w:sz w:val="22"/>
          <w:szCs w:val="22"/>
        </w:rPr>
        <w:t xml:space="preserve"> – </w:t>
      </w:r>
      <w:r w:rsidR="00D65BB8">
        <w:rPr>
          <w:rFonts w:asciiTheme="minorHAnsi" w:hAnsiTheme="minorHAnsi" w:cstheme="minorHAnsi"/>
          <w:bCs/>
          <w:sz w:val="22"/>
          <w:szCs w:val="22"/>
        </w:rPr>
        <w:t xml:space="preserve">April, </w:t>
      </w:r>
      <w:r w:rsidR="007D5EFD" w:rsidRPr="007D5EFD">
        <w:rPr>
          <w:rFonts w:asciiTheme="minorHAnsi" w:hAnsiTheme="minorHAnsi" w:cstheme="minorHAnsi"/>
          <w:bCs/>
          <w:sz w:val="22"/>
          <w:szCs w:val="22"/>
        </w:rPr>
        <w:t>2019</w:t>
      </w:r>
    </w:p>
    <w:p w14:paraId="61096994" w14:textId="4CDC0E72" w:rsidR="005C436B" w:rsidRDefault="005C436B">
      <w:pPr>
        <w:pStyle w:val="BodyText"/>
        <w:rPr>
          <w:rFonts w:asciiTheme="minorHAnsi" w:hAnsiTheme="minorHAnsi" w:cstheme="minorHAnsi"/>
          <w:szCs w:val="22"/>
        </w:rPr>
      </w:pPr>
    </w:p>
    <w:p w14:paraId="412440D6" w14:textId="35647223" w:rsidR="005C436B" w:rsidRPr="00740867" w:rsidRDefault="00320E83">
      <w:pPr>
        <w:pStyle w:val="Heading6"/>
        <w:ind w:hanging="720"/>
        <w:rPr>
          <w:rFonts w:asciiTheme="minorHAnsi" w:hAnsiTheme="minorHAnsi" w:cstheme="minorHAnsi"/>
          <w:sz w:val="22"/>
          <w:szCs w:val="22"/>
        </w:rPr>
      </w:pPr>
      <w:r w:rsidRPr="00740867">
        <w:rPr>
          <w:rFonts w:asciiTheme="minorHAnsi" w:hAnsiTheme="minorHAnsi" w:cstheme="minorHAnsi"/>
          <w:b/>
          <w:bCs/>
          <w:iCs/>
          <w:sz w:val="22"/>
          <w:szCs w:val="22"/>
        </w:rPr>
        <w:t>Director</w:t>
      </w:r>
      <w:r w:rsidR="005C436B" w:rsidRPr="00740867">
        <w:rPr>
          <w:rFonts w:asciiTheme="minorHAnsi" w:hAnsiTheme="minorHAnsi" w:cstheme="minorHAnsi"/>
          <w:sz w:val="22"/>
          <w:szCs w:val="22"/>
        </w:rPr>
        <w:t xml:space="preserve">, </w:t>
      </w:r>
      <w:r w:rsidRPr="00740867">
        <w:rPr>
          <w:rFonts w:asciiTheme="minorHAnsi" w:hAnsiTheme="minorHAnsi" w:cstheme="minorHAnsi"/>
          <w:sz w:val="22"/>
          <w:szCs w:val="22"/>
        </w:rPr>
        <w:t>2010</w:t>
      </w:r>
      <w:r w:rsidR="005C436B" w:rsidRPr="00740867">
        <w:rPr>
          <w:rFonts w:asciiTheme="minorHAnsi" w:hAnsiTheme="minorHAnsi" w:cstheme="minorHAnsi"/>
          <w:sz w:val="22"/>
          <w:szCs w:val="22"/>
        </w:rPr>
        <w:t xml:space="preserve"> – </w:t>
      </w:r>
      <w:r w:rsidR="007D5EFD">
        <w:rPr>
          <w:rFonts w:asciiTheme="minorHAnsi" w:hAnsiTheme="minorHAnsi" w:cstheme="minorHAnsi"/>
          <w:sz w:val="22"/>
          <w:szCs w:val="22"/>
        </w:rPr>
        <w:t>2019</w:t>
      </w:r>
    </w:p>
    <w:p w14:paraId="26D82510" w14:textId="683634EE" w:rsidR="005C436B" w:rsidRPr="00710EF8" w:rsidRDefault="005E345B">
      <w:pPr>
        <w:pStyle w:val="BodyText3"/>
        <w:rPr>
          <w:rFonts w:asciiTheme="minorHAnsi" w:hAnsiTheme="minorHAnsi" w:cstheme="minorHAnsi"/>
          <w:sz w:val="22"/>
          <w:szCs w:val="22"/>
        </w:rPr>
      </w:pPr>
      <w:r>
        <w:rPr>
          <w:rFonts w:asciiTheme="minorHAnsi" w:hAnsiTheme="minorHAnsi" w:cstheme="minorHAnsi"/>
          <w:sz w:val="22"/>
          <w:szCs w:val="22"/>
        </w:rPr>
        <w:t xml:space="preserve">Led client </w:t>
      </w:r>
      <w:r w:rsidR="008A3C68">
        <w:rPr>
          <w:rFonts w:asciiTheme="minorHAnsi" w:hAnsiTheme="minorHAnsi" w:cstheme="minorHAnsi"/>
          <w:sz w:val="22"/>
          <w:szCs w:val="22"/>
        </w:rPr>
        <w:t>engagements focused on assisting the firm’s clients</w:t>
      </w:r>
      <w:r w:rsidR="002174AF">
        <w:rPr>
          <w:rFonts w:asciiTheme="minorHAnsi" w:hAnsiTheme="minorHAnsi" w:cstheme="minorHAnsi"/>
          <w:sz w:val="22"/>
          <w:szCs w:val="22"/>
        </w:rPr>
        <w:t xml:space="preserve"> to</w:t>
      </w:r>
      <w:r w:rsidR="008A3C68">
        <w:rPr>
          <w:rFonts w:asciiTheme="minorHAnsi" w:hAnsiTheme="minorHAnsi" w:cstheme="minorHAnsi"/>
          <w:sz w:val="22"/>
          <w:szCs w:val="22"/>
        </w:rPr>
        <w:t xml:space="preserve"> reduce the cost of operations through strategic sourcing</w:t>
      </w:r>
      <w:r w:rsidR="00747BDF">
        <w:rPr>
          <w:rFonts w:asciiTheme="minorHAnsi" w:hAnsiTheme="minorHAnsi" w:cstheme="minorHAnsi"/>
          <w:sz w:val="22"/>
          <w:szCs w:val="22"/>
        </w:rPr>
        <w:t>,</w:t>
      </w:r>
      <w:r w:rsidR="002C76C9">
        <w:rPr>
          <w:rFonts w:asciiTheme="minorHAnsi" w:hAnsiTheme="minorHAnsi" w:cstheme="minorHAnsi"/>
          <w:sz w:val="22"/>
          <w:szCs w:val="22"/>
        </w:rPr>
        <w:t xml:space="preserve"> demand management</w:t>
      </w:r>
      <w:r w:rsidR="00747BDF">
        <w:rPr>
          <w:rFonts w:asciiTheme="minorHAnsi" w:hAnsiTheme="minorHAnsi" w:cstheme="minorHAnsi"/>
          <w:sz w:val="22"/>
          <w:szCs w:val="22"/>
        </w:rPr>
        <w:t xml:space="preserve"> and process improvements</w:t>
      </w:r>
      <w:r w:rsidR="008A3C68">
        <w:rPr>
          <w:rFonts w:asciiTheme="minorHAnsi" w:hAnsiTheme="minorHAnsi" w:cstheme="minorHAnsi"/>
          <w:sz w:val="22"/>
          <w:szCs w:val="22"/>
        </w:rPr>
        <w:t>.</w:t>
      </w:r>
      <w:r w:rsidR="00760B7E">
        <w:rPr>
          <w:rFonts w:asciiTheme="minorHAnsi" w:hAnsiTheme="minorHAnsi" w:cstheme="minorHAnsi"/>
          <w:sz w:val="22"/>
          <w:szCs w:val="22"/>
        </w:rPr>
        <w:t xml:space="preserve"> </w:t>
      </w:r>
      <w:r w:rsidR="008A3C68">
        <w:rPr>
          <w:rFonts w:asciiTheme="minorHAnsi" w:hAnsiTheme="minorHAnsi" w:cstheme="minorHAnsi"/>
          <w:sz w:val="22"/>
          <w:szCs w:val="22"/>
        </w:rPr>
        <w:t>Manag</w:t>
      </w:r>
      <w:r w:rsidR="007D5EFD">
        <w:rPr>
          <w:rFonts w:asciiTheme="minorHAnsi" w:hAnsiTheme="minorHAnsi" w:cstheme="minorHAnsi"/>
          <w:sz w:val="22"/>
          <w:szCs w:val="22"/>
        </w:rPr>
        <w:t>ed</w:t>
      </w:r>
      <w:r w:rsidR="008A3C68">
        <w:rPr>
          <w:rFonts w:asciiTheme="minorHAnsi" w:hAnsiTheme="minorHAnsi" w:cstheme="minorHAnsi"/>
          <w:sz w:val="22"/>
          <w:szCs w:val="22"/>
        </w:rPr>
        <w:t xml:space="preserve"> client engagements </w:t>
      </w:r>
      <w:r w:rsidR="00DE587F" w:rsidRPr="00DE587F">
        <w:rPr>
          <w:rFonts w:asciiTheme="minorHAnsi" w:hAnsiTheme="minorHAnsi" w:cstheme="minorHAnsi"/>
          <w:sz w:val="22"/>
          <w:szCs w:val="22"/>
        </w:rPr>
        <w:t xml:space="preserve">including </w:t>
      </w:r>
      <w:r w:rsidR="008A3C68" w:rsidRPr="00DE587F">
        <w:rPr>
          <w:rFonts w:asciiTheme="minorHAnsi" w:hAnsiTheme="minorHAnsi" w:cstheme="minorHAnsi"/>
          <w:sz w:val="22"/>
          <w:szCs w:val="22"/>
        </w:rPr>
        <w:t>supervising</w:t>
      </w:r>
      <w:r w:rsidR="008A3C68">
        <w:rPr>
          <w:rFonts w:asciiTheme="minorHAnsi" w:hAnsiTheme="minorHAnsi" w:cstheme="minorHAnsi"/>
          <w:sz w:val="22"/>
          <w:szCs w:val="22"/>
        </w:rPr>
        <w:t xml:space="preserve"> teams as large as 15 consultants, </w:t>
      </w:r>
      <w:r w:rsidR="002174AF">
        <w:rPr>
          <w:rFonts w:asciiTheme="minorHAnsi" w:hAnsiTheme="minorHAnsi" w:cstheme="minorHAnsi"/>
          <w:sz w:val="22"/>
          <w:szCs w:val="22"/>
        </w:rPr>
        <w:t>perform</w:t>
      </w:r>
      <w:r w:rsidR="007D5EFD">
        <w:rPr>
          <w:rFonts w:asciiTheme="minorHAnsi" w:hAnsiTheme="minorHAnsi" w:cstheme="minorHAnsi"/>
          <w:sz w:val="22"/>
          <w:szCs w:val="22"/>
        </w:rPr>
        <w:t>ed</w:t>
      </w:r>
      <w:r w:rsidR="002174AF">
        <w:rPr>
          <w:rFonts w:asciiTheme="minorHAnsi" w:hAnsiTheme="minorHAnsi" w:cstheme="minorHAnsi"/>
          <w:sz w:val="22"/>
          <w:szCs w:val="22"/>
        </w:rPr>
        <w:t xml:space="preserve"> </w:t>
      </w:r>
      <w:r w:rsidR="008A3C68">
        <w:rPr>
          <w:rFonts w:asciiTheme="minorHAnsi" w:hAnsiTheme="minorHAnsi" w:cstheme="minorHAnsi"/>
          <w:sz w:val="22"/>
          <w:szCs w:val="22"/>
        </w:rPr>
        <w:t xml:space="preserve">all aspects of project management and </w:t>
      </w:r>
      <w:r>
        <w:rPr>
          <w:rFonts w:asciiTheme="minorHAnsi" w:hAnsiTheme="minorHAnsi" w:cstheme="minorHAnsi"/>
          <w:sz w:val="22"/>
          <w:szCs w:val="22"/>
        </w:rPr>
        <w:t xml:space="preserve">proactively collaborated </w:t>
      </w:r>
      <w:r w:rsidR="008A3C68">
        <w:rPr>
          <w:rFonts w:asciiTheme="minorHAnsi" w:hAnsiTheme="minorHAnsi" w:cstheme="minorHAnsi"/>
          <w:sz w:val="22"/>
          <w:szCs w:val="22"/>
        </w:rPr>
        <w:t xml:space="preserve">with client senior leadership </w:t>
      </w:r>
      <w:r>
        <w:rPr>
          <w:rFonts w:asciiTheme="minorHAnsi" w:hAnsiTheme="minorHAnsi" w:cstheme="minorHAnsi"/>
          <w:sz w:val="22"/>
          <w:szCs w:val="22"/>
        </w:rPr>
        <w:t xml:space="preserve">and staff </w:t>
      </w:r>
      <w:r w:rsidR="008A3C68">
        <w:rPr>
          <w:rFonts w:asciiTheme="minorHAnsi" w:hAnsiTheme="minorHAnsi" w:cstheme="minorHAnsi"/>
          <w:sz w:val="22"/>
          <w:szCs w:val="22"/>
        </w:rPr>
        <w:t>on a regular basis.</w:t>
      </w:r>
      <w:r w:rsidR="00760B7E">
        <w:rPr>
          <w:rFonts w:asciiTheme="minorHAnsi" w:hAnsiTheme="minorHAnsi" w:cstheme="minorHAnsi"/>
          <w:sz w:val="22"/>
          <w:szCs w:val="22"/>
        </w:rPr>
        <w:t xml:space="preserve"> </w:t>
      </w:r>
      <w:r>
        <w:rPr>
          <w:rFonts w:asciiTheme="minorHAnsi" w:hAnsiTheme="minorHAnsi" w:cstheme="minorHAnsi"/>
          <w:sz w:val="22"/>
          <w:szCs w:val="22"/>
        </w:rPr>
        <w:t xml:space="preserve">Responsibilities also included participating in the staff evaluation and performance process, along with recruiting of consultants. </w:t>
      </w:r>
      <w:r w:rsidR="005C436B" w:rsidRPr="00710EF8">
        <w:rPr>
          <w:rFonts w:asciiTheme="minorHAnsi" w:hAnsiTheme="minorHAnsi" w:cstheme="minorHAnsi"/>
          <w:sz w:val="22"/>
          <w:szCs w:val="22"/>
        </w:rPr>
        <w:t>Selected accomplishments include:</w:t>
      </w:r>
    </w:p>
    <w:p w14:paraId="4D12B00D" w14:textId="40B48C10" w:rsidR="005C436B" w:rsidRPr="00710EF8" w:rsidRDefault="006D32CB">
      <w:pPr>
        <w:numPr>
          <w:ilvl w:val="0"/>
          <w:numId w:val="31"/>
        </w:numPr>
        <w:jc w:val="both"/>
        <w:rPr>
          <w:rFonts w:asciiTheme="minorHAnsi" w:hAnsiTheme="minorHAnsi" w:cstheme="minorHAnsi"/>
          <w:sz w:val="22"/>
          <w:szCs w:val="22"/>
        </w:rPr>
      </w:pPr>
      <w:r>
        <w:rPr>
          <w:rFonts w:asciiTheme="minorHAnsi" w:hAnsiTheme="minorHAnsi" w:cstheme="minorHAnsi"/>
          <w:sz w:val="22"/>
          <w:szCs w:val="22"/>
        </w:rPr>
        <w:lastRenderedPageBreak/>
        <w:t>Develop</w:t>
      </w:r>
      <w:r w:rsidR="00700243">
        <w:rPr>
          <w:rFonts w:asciiTheme="minorHAnsi" w:hAnsiTheme="minorHAnsi" w:cstheme="minorHAnsi"/>
          <w:sz w:val="22"/>
          <w:szCs w:val="22"/>
        </w:rPr>
        <w:t>ed</w:t>
      </w:r>
      <w:r>
        <w:rPr>
          <w:rFonts w:asciiTheme="minorHAnsi" w:hAnsiTheme="minorHAnsi" w:cstheme="minorHAnsi"/>
          <w:sz w:val="22"/>
          <w:szCs w:val="22"/>
        </w:rPr>
        <w:t xml:space="preserve"> and </w:t>
      </w:r>
      <w:r w:rsidR="00700243">
        <w:rPr>
          <w:rFonts w:asciiTheme="minorHAnsi" w:hAnsiTheme="minorHAnsi" w:cstheme="minorHAnsi"/>
          <w:sz w:val="22"/>
          <w:szCs w:val="22"/>
        </w:rPr>
        <w:t>implemented</w:t>
      </w:r>
      <w:r>
        <w:rPr>
          <w:rFonts w:asciiTheme="minorHAnsi" w:hAnsiTheme="minorHAnsi" w:cstheme="minorHAnsi"/>
          <w:sz w:val="22"/>
          <w:szCs w:val="22"/>
        </w:rPr>
        <w:t xml:space="preserve"> a s</w:t>
      </w:r>
      <w:r w:rsidR="00FA1666">
        <w:rPr>
          <w:rFonts w:asciiTheme="minorHAnsi" w:hAnsiTheme="minorHAnsi" w:cstheme="minorHAnsi"/>
          <w:sz w:val="22"/>
          <w:szCs w:val="22"/>
        </w:rPr>
        <w:t>trategic sourcing</w:t>
      </w:r>
      <w:r w:rsidR="008D1328">
        <w:rPr>
          <w:rFonts w:asciiTheme="minorHAnsi" w:hAnsiTheme="minorHAnsi" w:cstheme="minorHAnsi"/>
          <w:sz w:val="22"/>
          <w:szCs w:val="22"/>
        </w:rPr>
        <w:t xml:space="preserve"> pro</w:t>
      </w:r>
      <w:r>
        <w:rPr>
          <w:rFonts w:asciiTheme="minorHAnsi" w:hAnsiTheme="minorHAnsi" w:cstheme="minorHAnsi"/>
          <w:sz w:val="22"/>
          <w:szCs w:val="22"/>
        </w:rPr>
        <w:t>gram</w:t>
      </w:r>
      <w:r w:rsidR="008D1328">
        <w:rPr>
          <w:rFonts w:asciiTheme="minorHAnsi" w:hAnsiTheme="minorHAnsi" w:cstheme="minorHAnsi"/>
          <w:sz w:val="22"/>
          <w:szCs w:val="22"/>
        </w:rPr>
        <w:t xml:space="preserve"> for an academic medical cente</w:t>
      </w:r>
      <w:r w:rsidR="00DE587F">
        <w:rPr>
          <w:rFonts w:asciiTheme="minorHAnsi" w:hAnsiTheme="minorHAnsi" w:cstheme="minorHAnsi"/>
          <w:sz w:val="22"/>
          <w:szCs w:val="22"/>
        </w:rPr>
        <w:t xml:space="preserve">r. </w:t>
      </w:r>
      <w:r w:rsidR="00DE7704">
        <w:rPr>
          <w:rFonts w:asciiTheme="minorHAnsi" w:hAnsiTheme="minorHAnsi" w:cstheme="minorHAnsi"/>
          <w:sz w:val="22"/>
          <w:szCs w:val="22"/>
        </w:rPr>
        <w:t xml:space="preserve">Identified </w:t>
      </w:r>
      <w:r w:rsidR="00FA1666">
        <w:rPr>
          <w:rFonts w:asciiTheme="minorHAnsi" w:hAnsiTheme="minorHAnsi" w:cstheme="minorHAnsi"/>
          <w:sz w:val="22"/>
          <w:szCs w:val="22"/>
        </w:rPr>
        <w:t xml:space="preserve">annual </w:t>
      </w:r>
      <w:r w:rsidR="00DE7704">
        <w:rPr>
          <w:rFonts w:asciiTheme="minorHAnsi" w:hAnsiTheme="minorHAnsi" w:cstheme="minorHAnsi"/>
          <w:sz w:val="22"/>
          <w:szCs w:val="22"/>
        </w:rPr>
        <w:t xml:space="preserve">savings </w:t>
      </w:r>
      <w:r w:rsidR="00DE587F">
        <w:rPr>
          <w:rFonts w:asciiTheme="minorHAnsi" w:hAnsiTheme="minorHAnsi" w:cstheme="minorHAnsi"/>
          <w:sz w:val="22"/>
          <w:szCs w:val="22"/>
        </w:rPr>
        <w:t xml:space="preserve">of </w:t>
      </w:r>
      <w:r w:rsidR="00DE7704">
        <w:rPr>
          <w:rFonts w:asciiTheme="minorHAnsi" w:hAnsiTheme="minorHAnsi" w:cstheme="minorHAnsi"/>
          <w:sz w:val="22"/>
          <w:szCs w:val="22"/>
        </w:rPr>
        <w:t xml:space="preserve">more than 8% of </w:t>
      </w:r>
      <w:r w:rsidR="00DE587F" w:rsidRPr="00DE587F">
        <w:rPr>
          <w:rFonts w:asciiTheme="minorHAnsi" w:hAnsiTheme="minorHAnsi" w:cstheme="minorHAnsi"/>
          <w:sz w:val="22"/>
          <w:szCs w:val="22"/>
        </w:rPr>
        <w:t xml:space="preserve">spend </w:t>
      </w:r>
      <w:r w:rsidR="00DE587F">
        <w:rPr>
          <w:rFonts w:asciiTheme="minorHAnsi" w:hAnsiTheme="minorHAnsi" w:cstheme="minorHAnsi"/>
          <w:sz w:val="22"/>
          <w:szCs w:val="22"/>
        </w:rPr>
        <w:t>by leading a</w:t>
      </w:r>
      <w:r w:rsidR="00DE7704">
        <w:rPr>
          <w:rFonts w:asciiTheme="minorHAnsi" w:hAnsiTheme="minorHAnsi" w:cstheme="minorHAnsi"/>
          <w:sz w:val="22"/>
          <w:szCs w:val="22"/>
        </w:rPr>
        <w:t xml:space="preserve"> </w:t>
      </w:r>
      <w:r w:rsidR="00FA1666">
        <w:rPr>
          <w:rFonts w:asciiTheme="minorHAnsi" w:hAnsiTheme="minorHAnsi" w:cstheme="minorHAnsi"/>
          <w:sz w:val="22"/>
          <w:szCs w:val="22"/>
        </w:rPr>
        <w:t>strategic sourcing</w:t>
      </w:r>
      <w:r w:rsidR="00DE7704">
        <w:rPr>
          <w:rFonts w:asciiTheme="minorHAnsi" w:hAnsiTheme="minorHAnsi" w:cstheme="minorHAnsi"/>
          <w:sz w:val="22"/>
          <w:szCs w:val="22"/>
        </w:rPr>
        <w:t xml:space="preserve"> effort for </w:t>
      </w:r>
      <w:r w:rsidR="002C76C9">
        <w:rPr>
          <w:rFonts w:asciiTheme="minorHAnsi" w:hAnsiTheme="minorHAnsi" w:cstheme="minorHAnsi"/>
          <w:sz w:val="22"/>
          <w:szCs w:val="22"/>
        </w:rPr>
        <w:t>this</w:t>
      </w:r>
      <w:r w:rsidR="00DE7704">
        <w:rPr>
          <w:rFonts w:asciiTheme="minorHAnsi" w:hAnsiTheme="minorHAnsi" w:cstheme="minorHAnsi"/>
          <w:sz w:val="22"/>
          <w:szCs w:val="22"/>
        </w:rPr>
        <w:t xml:space="preserve"> </w:t>
      </w:r>
      <w:r w:rsidR="00DE587F">
        <w:rPr>
          <w:rFonts w:asciiTheme="minorHAnsi" w:hAnsiTheme="minorHAnsi" w:cstheme="minorHAnsi"/>
          <w:sz w:val="22"/>
          <w:szCs w:val="22"/>
        </w:rPr>
        <w:t>client</w:t>
      </w:r>
      <w:r w:rsidR="00DE7704">
        <w:rPr>
          <w:rFonts w:asciiTheme="minorHAnsi" w:hAnsiTheme="minorHAnsi" w:cstheme="minorHAnsi"/>
          <w:sz w:val="22"/>
          <w:szCs w:val="22"/>
        </w:rPr>
        <w:t xml:space="preserve"> with over 40 facilities.</w:t>
      </w:r>
      <w:r w:rsidR="00760B7E">
        <w:rPr>
          <w:rFonts w:asciiTheme="minorHAnsi" w:hAnsiTheme="minorHAnsi" w:cstheme="minorHAnsi"/>
          <w:sz w:val="22"/>
          <w:szCs w:val="22"/>
        </w:rPr>
        <w:t xml:space="preserve"> </w:t>
      </w:r>
      <w:r w:rsidR="00DE7704">
        <w:rPr>
          <w:rFonts w:asciiTheme="minorHAnsi" w:hAnsiTheme="minorHAnsi" w:cstheme="minorHAnsi"/>
          <w:sz w:val="22"/>
          <w:szCs w:val="22"/>
        </w:rPr>
        <w:t>Activities included leading the sales effort to obtain the client, developing and executing project plan, supervising and managing consulting staff</w:t>
      </w:r>
      <w:r w:rsidR="000A5890">
        <w:rPr>
          <w:rFonts w:asciiTheme="minorHAnsi" w:hAnsiTheme="minorHAnsi" w:cstheme="minorHAnsi"/>
          <w:sz w:val="22"/>
          <w:szCs w:val="22"/>
        </w:rPr>
        <w:t>, collaborating with client staff</w:t>
      </w:r>
      <w:r w:rsidR="00DE7704">
        <w:rPr>
          <w:rFonts w:asciiTheme="minorHAnsi" w:hAnsiTheme="minorHAnsi" w:cstheme="minorHAnsi"/>
          <w:sz w:val="22"/>
          <w:szCs w:val="22"/>
        </w:rPr>
        <w:t xml:space="preserve"> and communicating with senior management.</w:t>
      </w:r>
      <w:r w:rsidR="0073023E">
        <w:rPr>
          <w:rFonts w:asciiTheme="minorHAnsi" w:hAnsiTheme="minorHAnsi" w:cstheme="minorHAnsi"/>
          <w:sz w:val="22"/>
          <w:szCs w:val="22"/>
        </w:rPr>
        <w:t xml:space="preserve"> The areas of focus included IT, telecommunications, </w:t>
      </w:r>
      <w:r w:rsidR="00041053">
        <w:rPr>
          <w:rFonts w:asciiTheme="minorHAnsi" w:hAnsiTheme="minorHAnsi" w:cstheme="minorHAnsi"/>
          <w:sz w:val="22"/>
          <w:szCs w:val="22"/>
        </w:rPr>
        <w:t xml:space="preserve">business services, </w:t>
      </w:r>
      <w:r w:rsidR="0073023E">
        <w:rPr>
          <w:rFonts w:asciiTheme="minorHAnsi" w:hAnsiTheme="minorHAnsi" w:cstheme="minorHAnsi"/>
          <w:sz w:val="22"/>
          <w:szCs w:val="22"/>
        </w:rPr>
        <w:t>building and equipment maintenance, along with patient care supplies.</w:t>
      </w:r>
    </w:p>
    <w:p w14:paraId="60F8C95F" w14:textId="187ABA55" w:rsidR="005C436B" w:rsidRPr="00710EF8" w:rsidRDefault="00DE587F">
      <w:pPr>
        <w:numPr>
          <w:ilvl w:val="0"/>
          <w:numId w:val="31"/>
        </w:numPr>
        <w:jc w:val="both"/>
        <w:rPr>
          <w:rFonts w:asciiTheme="minorHAnsi" w:hAnsiTheme="minorHAnsi" w:cstheme="minorHAnsi"/>
          <w:sz w:val="22"/>
          <w:szCs w:val="22"/>
        </w:rPr>
      </w:pPr>
      <w:r>
        <w:rPr>
          <w:rFonts w:asciiTheme="minorHAnsi" w:hAnsiTheme="minorHAnsi" w:cstheme="minorHAnsi"/>
          <w:sz w:val="22"/>
          <w:szCs w:val="22"/>
        </w:rPr>
        <w:t>Led c</w:t>
      </w:r>
      <w:r w:rsidR="004335C9">
        <w:rPr>
          <w:rFonts w:asciiTheme="minorHAnsi" w:hAnsiTheme="minorHAnsi" w:cstheme="minorHAnsi"/>
          <w:sz w:val="22"/>
          <w:szCs w:val="22"/>
        </w:rPr>
        <w:t>ost reduction</w:t>
      </w:r>
      <w:r>
        <w:rPr>
          <w:rFonts w:asciiTheme="minorHAnsi" w:hAnsiTheme="minorHAnsi" w:cstheme="minorHAnsi"/>
          <w:sz w:val="22"/>
          <w:szCs w:val="22"/>
        </w:rPr>
        <w:t>/</w:t>
      </w:r>
      <w:r w:rsidR="004335C9">
        <w:rPr>
          <w:rFonts w:asciiTheme="minorHAnsi" w:hAnsiTheme="minorHAnsi" w:cstheme="minorHAnsi"/>
          <w:sz w:val="22"/>
          <w:szCs w:val="22"/>
        </w:rPr>
        <w:t xml:space="preserve">revenue </w:t>
      </w:r>
      <w:r w:rsidR="00FA1666">
        <w:rPr>
          <w:rFonts w:asciiTheme="minorHAnsi" w:hAnsiTheme="minorHAnsi" w:cstheme="minorHAnsi"/>
          <w:sz w:val="22"/>
          <w:szCs w:val="22"/>
        </w:rPr>
        <w:t>generating project for an inner-city hospital</w:t>
      </w:r>
      <w:r>
        <w:rPr>
          <w:rFonts w:asciiTheme="minorHAnsi" w:hAnsiTheme="minorHAnsi" w:cstheme="minorHAnsi"/>
          <w:sz w:val="22"/>
          <w:szCs w:val="22"/>
        </w:rPr>
        <w:t xml:space="preserve">, resulting in </w:t>
      </w:r>
      <w:r w:rsidR="00405B23">
        <w:rPr>
          <w:rFonts w:asciiTheme="minorHAnsi" w:hAnsiTheme="minorHAnsi" w:cstheme="minorHAnsi"/>
          <w:sz w:val="22"/>
          <w:szCs w:val="22"/>
        </w:rPr>
        <w:t>annual non-labor benefit of over $</w:t>
      </w:r>
      <w:r w:rsidR="00405B23" w:rsidRPr="00DE587F">
        <w:rPr>
          <w:rFonts w:asciiTheme="minorHAnsi" w:hAnsiTheme="minorHAnsi" w:cstheme="minorHAnsi"/>
          <w:sz w:val="22"/>
          <w:szCs w:val="22"/>
        </w:rPr>
        <w:t>16</w:t>
      </w:r>
      <w:r w:rsidR="00586398" w:rsidRPr="00DE587F">
        <w:rPr>
          <w:rFonts w:asciiTheme="minorHAnsi" w:hAnsiTheme="minorHAnsi" w:cstheme="minorHAnsi"/>
          <w:sz w:val="22"/>
          <w:szCs w:val="22"/>
        </w:rPr>
        <w:t>M</w:t>
      </w:r>
      <w:r w:rsidRPr="00DE587F">
        <w:rPr>
          <w:rFonts w:asciiTheme="minorHAnsi" w:hAnsiTheme="minorHAnsi" w:cstheme="minorHAnsi"/>
          <w:sz w:val="22"/>
          <w:szCs w:val="22"/>
        </w:rPr>
        <w:t xml:space="preserve">. </w:t>
      </w:r>
      <w:r w:rsidR="00FA1666" w:rsidRPr="00DE587F">
        <w:rPr>
          <w:rFonts w:asciiTheme="minorHAnsi" w:hAnsiTheme="minorHAnsi" w:cstheme="minorHAnsi"/>
          <w:sz w:val="22"/>
          <w:szCs w:val="22"/>
        </w:rPr>
        <w:t>Responsibilities</w:t>
      </w:r>
      <w:r w:rsidR="00FA1666">
        <w:rPr>
          <w:rFonts w:asciiTheme="minorHAnsi" w:hAnsiTheme="minorHAnsi" w:cstheme="minorHAnsi"/>
          <w:sz w:val="22"/>
          <w:szCs w:val="22"/>
        </w:rPr>
        <w:t xml:space="preserve"> included coordinating a team of 15 consultants to implement over 45 different cost savings and revenue generating initiatives.</w:t>
      </w:r>
      <w:r w:rsidR="0073023E">
        <w:rPr>
          <w:rFonts w:asciiTheme="minorHAnsi" w:hAnsiTheme="minorHAnsi" w:cstheme="minorHAnsi"/>
          <w:sz w:val="22"/>
          <w:szCs w:val="22"/>
        </w:rPr>
        <w:t xml:space="preserve"> </w:t>
      </w:r>
      <w:r w:rsidR="00041053">
        <w:rPr>
          <w:rFonts w:asciiTheme="minorHAnsi" w:hAnsiTheme="minorHAnsi" w:cstheme="minorHAnsi"/>
          <w:sz w:val="22"/>
          <w:szCs w:val="22"/>
        </w:rPr>
        <w:t>Directly managed complex negotiations with key suppliers along with consulting and advising senior leadership</w:t>
      </w:r>
      <w:r w:rsidR="0073023E">
        <w:rPr>
          <w:rFonts w:asciiTheme="minorHAnsi" w:hAnsiTheme="minorHAnsi" w:cstheme="minorHAnsi"/>
          <w:sz w:val="22"/>
          <w:szCs w:val="22"/>
        </w:rPr>
        <w:t>.</w:t>
      </w:r>
      <w:r w:rsidR="00747BDF">
        <w:rPr>
          <w:rFonts w:asciiTheme="minorHAnsi" w:hAnsiTheme="minorHAnsi" w:cstheme="minorHAnsi"/>
          <w:sz w:val="22"/>
          <w:szCs w:val="22"/>
        </w:rPr>
        <w:t xml:space="preserve"> Worked with client to set up KPIs for major suppliers</w:t>
      </w:r>
    </w:p>
    <w:p w14:paraId="43523BDF" w14:textId="569D5D82" w:rsidR="005C436B" w:rsidRPr="00710EF8" w:rsidRDefault="004B063F">
      <w:pPr>
        <w:numPr>
          <w:ilvl w:val="0"/>
          <w:numId w:val="31"/>
        </w:numPr>
        <w:jc w:val="both"/>
        <w:rPr>
          <w:rFonts w:asciiTheme="minorHAnsi" w:hAnsiTheme="minorHAnsi" w:cstheme="minorHAnsi"/>
          <w:sz w:val="22"/>
          <w:szCs w:val="22"/>
        </w:rPr>
      </w:pPr>
      <w:r>
        <w:rPr>
          <w:rFonts w:asciiTheme="minorHAnsi" w:hAnsiTheme="minorHAnsi" w:cstheme="minorHAnsi"/>
          <w:sz w:val="22"/>
          <w:szCs w:val="22"/>
        </w:rPr>
        <w:t>Supervised o</w:t>
      </w:r>
      <w:r w:rsidR="00E929CE">
        <w:rPr>
          <w:rFonts w:asciiTheme="minorHAnsi" w:hAnsiTheme="minorHAnsi" w:cstheme="minorHAnsi"/>
          <w:sz w:val="22"/>
          <w:szCs w:val="22"/>
        </w:rPr>
        <w:t xml:space="preserve">verhead cost reduction project for a four-hospital </w:t>
      </w:r>
      <w:r w:rsidR="00E929CE" w:rsidRPr="00DE587F">
        <w:rPr>
          <w:rFonts w:asciiTheme="minorHAnsi" w:hAnsiTheme="minorHAnsi" w:cstheme="minorHAnsi"/>
          <w:sz w:val="22"/>
          <w:szCs w:val="22"/>
        </w:rPr>
        <w:t>system</w:t>
      </w:r>
      <w:r w:rsidR="00DE587F">
        <w:rPr>
          <w:rFonts w:asciiTheme="minorHAnsi" w:hAnsiTheme="minorHAnsi" w:cstheme="minorHAnsi"/>
          <w:sz w:val="22"/>
          <w:szCs w:val="22"/>
        </w:rPr>
        <w:t>, which resulted in</w:t>
      </w:r>
      <w:r w:rsidR="00920E7B">
        <w:rPr>
          <w:rFonts w:asciiTheme="minorHAnsi" w:hAnsiTheme="minorHAnsi" w:cstheme="minorHAnsi"/>
          <w:sz w:val="22"/>
          <w:szCs w:val="22"/>
        </w:rPr>
        <w:t xml:space="preserve"> </w:t>
      </w:r>
      <w:r w:rsidR="00DE587F">
        <w:rPr>
          <w:rFonts w:asciiTheme="minorHAnsi" w:hAnsiTheme="minorHAnsi" w:cstheme="minorHAnsi"/>
          <w:sz w:val="22"/>
          <w:szCs w:val="22"/>
        </w:rPr>
        <w:t>the identification of</w:t>
      </w:r>
      <w:r w:rsidR="00920E7B">
        <w:rPr>
          <w:rFonts w:asciiTheme="minorHAnsi" w:hAnsiTheme="minorHAnsi" w:cstheme="minorHAnsi"/>
          <w:sz w:val="22"/>
          <w:szCs w:val="22"/>
        </w:rPr>
        <w:t xml:space="preserve"> several </w:t>
      </w:r>
      <w:r w:rsidR="00920E7B" w:rsidRPr="00420400">
        <w:rPr>
          <w:rFonts w:asciiTheme="minorHAnsi" w:hAnsiTheme="minorHAnsi" w:cstheme="minorHAnsi"/>
          <w:sz w:val="22"/>
          <w:szCs w:val="22"/>
        </w:rPr>
        <w:t>million dollars</w:t>
      </w:r>
      <w:r w:rsidR="00920E7B">
        <w:rPr>
          <w:rFonts w:asciiTheme="minorHAnsi" w:hAnsiTheme="minorHAnsi" w:cstheme="minorHAnsi"/>
          <w:sz w:val="22"/>
          <w:szCs w:val="22"/>
        </w:rPr>
        <w:t xml:space="preserve"> in annual overhead </w:t>
      </w:r>
      <w:r w:rsidR="00920E7B" w:rsidRPr="00DE587F">
        <w:rPr>
          <w:rFonts w:asciiTheme="minorHAnsi" w:hAnsiTheme="minorHAnsi" w:cstheme="minorHAnsi"/>
          <w:sz w:val="22"/>
          <w:szCs w:val="22"/>
        </w:rPr>
        <w:t>savings</w:t>
      </w:r>
      <w:r w:rsidR="00DE587F">
        <w:rPr>
          <w:rFonts w:asciiTheme="minorHAnsi" w:hAnsiTheme="minorHAnsi" w:cstheme="minorHAnsi"/>
          <w:sz w:val="22"/>
          <w:szCs w:val="22"/>
        </w:rPr>
        <w:t>. Project</w:t>
      </w:r>
      <w:r w:rsidR="003A270F">
        <w:rPr>
          <w:rFonts w:asciiTheme="minorHAnsi" w:hAnsiTheme="minorHAnsi" w:cstheme="minorHAnsi"/>
          <w:sz w:val="22"/>
          <w:szCs w:val="22"/>
        </w:rPr>
        <w:t xml:space="preserve"> scope</w:t>
      </w:r>
      <w:r w:rsidR="00DE587F">
        <w:rPr>
          <w:rFonts w:asciiTheme="minorHAnsi" w:hAnsiTheme="minorHAnsi" w:cstheme="minorHAnsi"/>
          <w:sz w:val="22"/>
          <w:szCs w:val="22"/>
        </w:rPr>
        <w:t xml:space="preserve"> included a </w:t>
      </w:r>
      <w:r>
        <w:rPr>
          <w:rFonts w:asciiTheme="minorHAnsi" w:hAnsiTheme="minorHAnsi" w:cstheme="minorHAnsi"/>
          <w:sz w:val="22"/>
          <w:szCs w:val="22"/>
        </w:rPr>
        <w:t>review of</w:t>
      </w:r>
      <w:r w:rsidR="00E929CE">
        <w:rPr>
          <w:rFonts w:asciiTheme="minorHAnsi" w:hAnsiTheme="minorHAnsi" w:cstheme="minorHAnsi"/>
          <w:sz w:val="22"/>
          <w:szCs w:val="22"/>
        </w:rPr>
        <w:t xml:space="preserve"> overhe</w:t>
      </w:r>
      <w:r w:rsidR="00DE587F">
        <w:rPr>
          <w:rFonts w:asciiTheme="minorHAnsi" w:hAnsiTheme="minorHAnsi" w:cstheme="minorHAnsi"/>
          <w:sz w:val="22"/>
          <w:szCs w:val="22"/>
        </w:rPr>
        <w:t>ad</w:t>
      </w:r>
      <w:r w:rsidR="00E929CE">
        <w:rPr>
          <w:rFonts w:asciiTheme="minorHAnsi" w:hAnsiTheme="minorHAnsi" w:cstheme="minorHAnsi"/>
          <w:sz w:val="22"/>
          <w:szCs w:val="22"/>
        </w:rPr>
        <w:t xml:space="preserve"> labor and non-labor costs</w:t>
      </w:r>
      <w:r w:rsidR="00DA452F">
        <w:rPr>
          <w:rFonts w:asciiTheme="minorHAnsi" w:hAnsiTheme="minorHAnsi" w:cstheme="minorHAnsi"/>
          <w:sz w:val="22"/>
          <w:szCs w:val="22"/>
        </w:rPr>
        <w:t xml:space="preserve"> along with purchased services</w:t>
      </w:r>
      <w:r w:rsidR="00E929CE">
        <w:rPr>
          <w:rFonts w:asciiTheme="minorHAnsi" w:hAnsiTheme="minorHAnsi" w:cstheme="minorHAnsi"/>
          <w:sz w:val="22"/>
          <w:szCs w:val="22"/>
        </w:rPr>
        <w:t>.</w:t>
      </w:r>
      <w:r w:rsidR="00760B7E">
        <w:rPr>
          <w:rFonts w:asciiTheme="minorHAnsi" w:hAnsiTheme="minorHAnsi" w:cstheme="minorHAnsi"/>
          <w:sz w:val="22"/>
          <w:szCs w:val="22"/>
        </w:rPr>
        <w:t xml:space="preserve"> </w:t>
      </w:r>
      <w:r w:rsidR="003A270F">
        <w:rPr>
          <w:rFonts w:asciiTheme="minorHAnsi" w:hAnsiTheme="minorHAnsi" w:cstheme="minorHAnsi"/>
          <w:sz w:val="22"/>
          <w:szCs w:val="22"/>
        </w:rPr>
        <w:t>Project activities</w:t>
      </w:r>
      <w:r w:rsidR="00E929CE">
        <w:rPr>
          <w:rFonts w:asciiTheme="minorHAnsi" w:hAnsiTheme="minorHAnsi" w:cstheme="minorHAnsi"/>
          <w:sz w:val="22"/>
          <w:szCs w:val="22"/>
        </w:rPr>
        <w:t xml:space="preserve"> included </w:t>
      </w:r>
      <w:r w:rsidR="003A270F">
        <w:rPr>
          <w:rFonts w:asciiTheme="minorHAnsi" w:hAnsiTheme="minorHAnsi" w:cstheme="minorHAnsi"/>
          <w:sz w:val="22"/>
          <w:szCs w:val="22"/>
        </w:rPr>
        <w:t xml:space="preserve">performing </w:t>
      </w:r>
      <w:r w:rsidR="00E929CE">
        <w:rPr>
          <w:rFonts w:asciiTheme="minorHAnsi" w:hAnsiTheme="minorHAnsi" w:cstheme="minorHAnsi"/>
          <w:sz w:val="22"/>
          <w:szCs w:val="22"/>
        </w:rPr>
        <w:t>a span of control analysis, reviewing costs by department, benchmarking staffing ratios and reviewing current services contracts</w:t>
      </w:r>
      <w:r w:rsidR="002C76C9">
        <w:rPr>
          <w:rFonts w:asciiTheme="minorHAnsi" w:hAnsiTheme="minorHAnsi" w:cstheme="minorHAnsi"/>
          <w:sz w:val="22"/>
          <w:szCs w:val="22"/>
        </w:rPr>
        <w:t xml:space="preserve"> with an objective of identifying redundancies and other potential areas of cost savings</w:t>
      </w:r>
      <w:r w:rsidR="00E929CE">
        <w:rPr>
          <w:rFonts w:asciiTheme="minorHAnsi" w:hAnsiTheme="minorHAnsi" w:cstheme="minorHAnsi"/>
          <w:sz w:val="22"/>
          <w:szCs w:val="22"/>
        </w:rPr>
        <w:t>.</w:t>
      </w:r>
    </w:p>
    <w:p w14:paraId="44CFA53D" w14:textId="7A11B9E9" w:rsidR="005C436B" w:rsidRPr="00710EF8" w:rsidRDefault="004B063F">
      <w:pPr>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Managed </w:t>
      </w:r>
      <w:r w:rsidR="00E53C9D">
        <w:rPr>
          <w:rFonts w:asciiTheme="minorHAnsi" w:hAnsiTheme="minorHAnsi" w:cstheme="minorHAnsi"/>
          <w:sz w:val="22"/>
          <w:szCs w:val="22"/>
        </w:rPr>
        <w:t xml:space="preserve">a procurement card vendor selection </w:t>
      </w:r>
      <w:r w:rsidR="00DD3D29">
        <w:rPr>
          <w:rFonts w:asciiTheme="minorHAnsi" w:hAnsiTheme="minorHAnsi" w:cstheme="minorHAnsi"/>
          <w:sz w:val="22"/>
          <w:szCs w:val="22"/>
        </w:rPr>
        <w:t>project</w:t>
      </w:r>
      <w:r>
        <w:rPr>
          <w:rFonts w:asciiTheme="minorHAnsi" w:hAnsiTheme="minorHAnsi" w:cstheme="minorHAnsi"/>
          <w:sz w:val="22"/>
          <w:szCs w:val="22"/>
        </w:rPr>
        <w:t xml:space="preserve"> </w:t>
      </w:r>
      <w:r w:rsidR="00E53C9D">
        <w:rPr>
          <w:rFonts w:asciiTheme="minorHAnsi" w:hAnsiTheme="minorHAnsi" w:cstheme="minorHAnsi"/>
          <w:sz w:val="22"/>
          <w:szCs w:val="22"/>
        </w:rPr>
        <w:t xml:space="preserve">for a global real estate firm </w:t>
      </w:r>
      <w:r>
        <w:rPr>
          <w:rFonts w:asciiTheme="minorHAnsi" w:hAnsiTheme="minorHAnsi" w:cstheme="minorHAnsi"/>
          <w:sz w:val="22"/>
          <w:szCs w:val="22"/>
        </w:rPr>
        <w:t xml:space="preserve">which </w:t>
      </w:r>
      <w:r w:rsidR="00E53C9D">
        <w:rPr>
          <w:rFonts w:asciiTheme="minorHAnsi" w:hAnsiTheme="minorHAnsi" w:cstheme="minorHAnsi"/>
          <w:sz w:val="22"/>
          <w:szCs w:val="22"/>
        </w:rPr>
        <w:t>resulted in increased rebates and benefits to the client of over $10M annually.  The project included working with senior leadership</w:t>
      </w:r>
      <w:r w:rsidR="000A5890">
        <w:rPr>
          <w:rFonts w:asciiTheme="minorHAnsi" w:hAnsiTheme="minorHAnsi" w:cstheme="minorHAnsi"/>
          <w:sz w:val="22"/>
          <w:szCs w:val="22"/>
        </w:rPr>
        <w:t>, including the finance group,</w:t>
      </w:r>
      <w:r w:rsidR="00E53C9D">
        <w:rPr>
          <w:rFonts w:asciiTheme="minorHAnsi" w:hAnsiTheme="minorHAnsi" w:cstheme="minorHAnsi"/>
          <w:sz w:val="22"/>
          <w:szCs w:val="22"/>
        </w:rPr>
        <w:t xml:space="preserve"> to develop the goals and criteria, drafting a Request for Proposal, analyzing </w:t>
      </w:r>
      <w:r w:rsidR="00900814">
        <w:rPr>
          <w:rFonts w:asciiTheme="minorHAnsi" w:hAnsiTheme="minorHAnsi" w:cstheme="minorHAnsi"/>
          <w:sz w:val="22"/>
          <w:szCs w:val="22"/>
        </w:rPr>
        <w:t>and evaluating</w:t>
      </w:r>
      <w:r w:rsidR="00E53C9D">
        <w:rPr>
          <w:rFonts w:asciiTheme="minorHAnsi" w:hAnsiTheme="minorHAnsi" w:cstheme="minorHAnsi"/>
          <w:sz w:val="22"/>
          <w:szCs w:val="22"/>
        </w:rPr>
        <w:t xml:space="preserve"> vendor proposals, assisting the client in the selection of the winning vendors along with reviewing </w:t>
      </w:r>
      <w:r w:rsidR="000A5890">
        <w:rPr>
          <w:rFonts w:asciiTheme="minorHAnsi" w:hAnsiTheme="minorHAnsi" w:cstheme="minorHAnsi"/>
          <w:sz w:val="22"/>
          <w:szCs w:val="22"/>
        </w:rPr>
        <w:t xml:space="preserve">and negotiating </w:t>
      </w:r>
      <w:r w:rsidR="00E53C9D">
        <w:rPr>
          <w:rFonts w:asciiTheme="minorHAnsi" w:hAnsiTheme="minorHAnsi" w:cstheme="minorHAnsi"/>
          <w:sz w:val="22"/>
          <w:szCs w:val="22"/>
        </w:rPr>
        <w:t>the contract terms and conditions.</w:t>
      </w:r>
    </w:p>
    <w:p w14:paraId="6D02FD15" w14:textId="77777777" w:rsidR="005C436B" w:rsidRPr="00710EF8" w:rsidRDefault="005C436B">
      <w:pPr>
        <w:jc w:val="both"/>
        <w:rPr>
          <w:rFonts w:asciiTheme="minorHAnsi" w:hAnsiTheme="minorHAnsi" w:cstheme="minorHAnsi"/>
          <w:sz w:val="22"/>
          <w:szCs w:val="22"/>
        </w:rPr>
      </w:pPr>
    </w:p>
    <w:p w14:paraId="26B40C5C" w14:textId="05AABA0E" w:rsidR="005C436B" w:rsidRPr="006D32CB" w:rsidRDefault="00320E83">
      <w:pPr>
        <w:pStyle w:val="Heading6"/>
        <w:ind w:hanging="720"/>
        <w:rPr>
          <w:rFonts w:asciiTheme="minorHAnsi" w:hAnsiTheme="minorHAnsi" w:cstheme="minorHAnsi"/>
          <w:sz w:val="22"/>
          <w:szCs w:val="22"/>
        </w:rPr>
      </w:pPr>
      <w:r w:rsidRPr="006D32CB">
        <w:rPr>
          <w:rFonts w:asciiTheme="minorHAnsi" w:hAnsiTheme="minorHAnsi" w:cstheme="minorHAnsi"/>
          <w:b/>
          <w:bCs/>
          <w:iCs/>
          <w:sz w:val="22"/>
          <w:szCs w:val="22"/>
        </w:rPr>
        <w:t>Senior Manager</w:t>
      </w:r>
      <w:r w:rsidR="005C436B" w:rsidRPr="006D32CB">
        <w:rPr>
          <w:rFonts w:asciiTheme="minorHAnsi" w:hAnsiTheme="minorHAnsi" w:cstheme="minorHAnsi"/>
          <w:sz w:val="22"/>
          <w:szCs w:val="22"/>
        </w:rPr>
        <w:t xml:space="preserve">, </w:t>
      </w:r>
      <w:r w:rsidRPr="004B063F">
        <w:rPr>
          <w:rFonts w:asciiTheme="minorHAnsi" w:hAnsiTheme="minorHAnsi" w:cstheme="minorHAnsi"/>
          <w:sz w:val="22"/>
          <w:szCs w:val="22"/>
        </w:rPr>
        <w:t>2007</w:t>
      </w:r>
      <w:r w:rsidR="005C436B" w:rsidRPr="006D32CB">
        <w:rPr>
          <w:rFonts w:asciiTheme="minorHAnsi" w:hAnsiTheme="minorHAnsi" w:cstheme="minorHAnsi"/>
          <w:sz w:val="22"/>
          <w:szCs w:val="22"/>
        </w:rPr>
        <w:t xml:space="preserve"> – </w:t>
      </w:r>
      <w:r w:rsidRPr="006D32CB">
        <w:rPr>
          <w:rFonts w:asciiTheme="minorHAnsi" w:hAnsiTheme="minorHAnsi" w:cstheme="minorHAnsi"/>
          <w:sz w:val="22"/>
          <w:szCs w:val="22"/>
        </w:rPr>
        <w:t>2009</w:t>
      </w:r>
    </w:p>
    <w:p w14:paraId="644AF777" w14:textId="0EAC05E1" w:rsidR="005C436B" w:rsidRPr="00710EF8" w:rsidRDefault="00EF7D39">
      <w:pPr>
        <w:pStyle w:val="BodyText3"/>
        <w:rPr>
          <w:rFonts w:asciiTheme="minorHAnsi" w:hAnsiTheme="minorHAnsi" w:cstheme="minorHAnsi"/>
          <w:sz w:val="22"/>
          <w:szCs w:val="22"/>
        </w:rPr>
      </w:pPr>
      <w:r>
        <w:rPr>
          <w:rFonts w:asciiTheme="minorHAnsi" w:hAnsiTheme="minorHAnsi" w:cstheme="minorHAnsi"/>
          <w:sz w:val="22"/>
          <w:szCs w:val="22"/>
        </w:rPr>
        <w:t>R</w:t>
      </w:r>
      <w:r w:rsidR="005C436B" w:rsidRPr="00710EF8">
        <w:rPr>
          <w:rFonts w:asciiTheme="minorHAnsi" w:hAnsiTheme="minorHAnsi" w:cstheme="minorHAnsi"/>
          <w:sz w:val="22"/>
          <w:szCs w:val="22"/>
        </w:rPr>
        <w:t xml:space="preserve">esponsible for </w:t>
      </w:r>
      <w:r w:rsidR="005857F5">
        <w:rPr>
          <w:rFonts w:asciiTheme="minorHAnsi" w:hAnsiTheme="minorHAnsi" w:cstheme="minorHAnsi"/>
          <w:sz w:val="22"/>
          <w:szCs w:val="22"/>
        </w:rPr>
        <w:t xml:space="preserve">managing sourcing and procurement engagements for clients in all types of </w:t>
      </w:r>
      <w:r w:rsidR="005857F5" w:rsidRPr="00BA1F0F">
        <w:rPr>
          <w:rFonts w:asciiTheme="minorHAnsi" w:hAnsiTheme="minorHAnsi" w:cstheme="minorHAnsi"/>
          <w:sz w:val="22"/>
          <w:szCs w:val="22"/>
        </w:rPr>
        <w:t>industries</w:t>
      </w:r>
      <w:r w:rsidR="00BA1F0F">
        <w:rPr>
          <w:rFonts w:asciiTheme="minorHAnsi" w:hAnsiTheme="minorHAnsi" w:cstheme="minorHAnsi"/>
          <w:sz w:val="22"/>
          <w:szCs w:val="22"/>
        </w:rPr>
        <w:t>,</w:t>
      </w:r>
      <w:r w:rsidR="005857F5" w:rsidRPr="00BA1F0F">
        <w:rPr>
          <w:rFonts w:asciiTheme="minorHAnsi" w:hAnsiTheme="minorHAnsi" w:cstheme="minorHAnsi"/>
          <w:sz w:val="22"/>
          <w:szCs w:val="22"/>
        </w:rPr>
        <w:t xml:space="preserve"> including</w:t>
      </w:r>
      <w:r w:rsidR="005857F5">
        <w:rPr>
          <w:rFonts w:asciiTheme="minorHAnsi" w:hAnsiTheme="minorHAnsi" w:cstheme="minorHAnsi"/>
          <w:sz w:val="22"/>
          <w:szCs w:val="22"/>
        </w:rPr>
        <w:t xml:space="preserve"> oil </w:t>
      </w:r>
      <w:r w:rsidR="00A43455">
        <w:rPr>
          <w:rFonts w:asciiTheme="minorHAnsi" w:hAnsiTheme="minorHAnsi" w:cstheme="minorHAnsi"/>
          <w:sz w:val="22"/>
          <w:szCs w:val="22"/>
        </w:rPr>
        <w:t>and</w:t>
      </w:r>
      <w:r w:rsidR="005857F5">
        <w:rPr>
          <w:rFonts w:asciiTheme="minorHAnsi" w:hAnsiTheme="minorHAnsi" w:cstheme="minorHAnsi"/>
          <w:sz w:val="22"/>
          <w:szCs w:val="22"/>
        </w:rPr>
        <w:t xml:space="preserve"> gas, </w:t>
      </w:r>
      <w:r w:rsidR="00383334">
        <w:rPr>
          <w:rFonts w:asciiTheme="minorHAnsi" w:hAnsiTheme="minorHAnsi" w:cstheme="minorHAnsi"/>
          <w:sz w:val="22"/>
          <w:szCs w:val="22"/>
        </w:rPr>
        <w:t>professional services</w:t>
      </w:r>
      <w:r w:rsidR="00BA1F0F">
        <w:rPr>
          <w:rFonts w:asciiTheme="minorHAnsi" w:hAnsiTheme="minorHAnsi" w:cstheme="minorHAnsi"/>
          <w:sz w:val="22"/>
          <w:szCs w:val="22"/>
        </w:rPr>
        <w:t>,</w:t>
      </w:r>
      <w:r w:rsidR="005857F5">
        <w:rPr>
          <w:rFonts w:asciiTheme="minorHAnsi" w:hAnsiTheme="minorHAnsi" w:cstheme="minorHAnsi"/>
          <w:sz w:val="22"/>
          <w:szCs w:val="22"/>
        </w:rPr>
        <w:t xml:space="preserve"> and state and local governments.</w:t>
      </w:r>
      <w:r w:rsidR="00760B7E">
        <w:rPr>
          <w:rFonts w:asciiTheme="minorHAnsi" w:hAnsiTheme="minorHAnsi" w:cstheme="minorHAnsi"/>
          <w:sz w:val="22"/>
          <w:szCs w:val="22"/>
        </w:rPr>
        <w:t xml:space="preserve"> </w:t>
      </w:r>
      <w:r w:rsidR="005C436B" w:rsidRPr="00710EF8">
        <w:rPr>
          <w:rFonts w:asciiTheme="minorHAnsi" w:hAnsiTheme="minorHAnsi" w:cstheme="minorHAnsi"/>
          <w:sz w:val="22"/>
          <w:szCs w:val="22"/>
        </w:rPr>
        <w:t xml:space="preserve">Accountable for </w:t>
      </w:r>
      <w:r w:rsidR="00383334">
        <w:rPr>
          <w:rFonts w:asciiTheme="minorHAnsi" w:hAnsiTheme="minorHAnsi" w:cstheme="minorHAnsi"/>
          <w:sz w:val="22"/>
          <w:szCs w:val="22"/>
        </w:rPr>
        <w:t xml:space="preserve">generating savings through the implementation of various strategic sourcing </w:t>
      </w:r>
      <w:r w:rsidR="002C76C9">
        <w:rPr>
          <w:rFonts w:asciiTheme="minorHAnsi" w:hAnsiTheme="minorHAnsi" w:cstheme="minorHAnsi"/>
          <w:sz w:val="22"/>
          <w:szCs w:val="22"/>
        </w:rPr>
        <w:t xml:space="preserve">and utilization improvement </w:t>
      </w:r>
      <w:r w:rsidR="00383334">
        <w:rPr>
          <w:rFonts w:asciiTheme="minorHAnsi" w:hAnsiTheme="minorHAnsi" w:cstheme="minorHAnsi"/>
          <w:sz w:val="22"/>
          <w:szCs w:val="22"/>
        </w:rPr>
        <w:t>methodologies.</w:t>
      </w:r>
      <w:r w:rsidR="00760B7E">
        <w:rPr>
          <w:rFonts w:asciiTheme="minorHAnsi" w:hAnsiTheme="minorHAnsi" w:cstheme="minorHAnsi"/>
          <w:sz w:val="22"/>
          <w:szCs w:val="22"/>
        </w:rPr>
        <w:t xml:space="preserve"> </w:t>
      </w:r>
      <w:r w:rsidR="005C436B" w:rsidRPr="00710EF8">
        <w:rPr>
          <w:rFonts w:asciiTheme="minorHAnsi" w:hAnsiTheme="minorHAnsi" w:cstheme="minorHAnsi"/>
          <w:sz w:val="22"/>
          <w:szCs w:val="22"/>
        </w:rPr>
        <w:t>Selected accomplishments include:</w:t>
      </w:r>
    </w:p>
    <w:p w14:paraId="2B048C77" w14:textId="199ABAC9" w:rsidR="005C436B" w:rsidRPr="00710EF8" w:rsidRDefault="00BA1F0F">
      <w:pPr>
        <w:numPr>
          <w:ilvl w:val="0"/>
          <w:numId w:val="31"/>
        </w:numPr>
        <w:jc w:val="both"/>
        <w:rPr>
          <w:rFonts w:asciiTheme="minorHAnsi" w:hAnsiTheme="minorHAnsi" w:cstheme="minorHAnsi"/>
          <w:sz w:val="22"/>
          <w:szCs w:val="22"/>
        </w:rPr>
      </w:pPr>
      <w:r>
        <w:rPr>
          <w:rFonts w:asciiTheme="minorHAnsi" w:hAnsiTheme="minorHAnsi" w:cstheme="minorHAnsi"/>
          <w:sz w:val="22"/>
          <w:szCs w:val="22"/>
        </w:rPr>
        <w:t>Led a s</w:t>
      </w:r>
      <w:r w:rsidR="00203578">
        <w:rPr>
          <w:rFonts w:asciiTheme="minorHAnsi" w:hAnsiTheme="minorHAnsi" w:cstheme="minorHAnsi"/>
          <w:sz w:val="22"/>
          <w:szCs w:val="22"/>
        </w:rPr>
        <w:t>trategic sourcing project</w:t>
      </w:r>
      <w:r w:rsidR="00BA7C95">
        <w:rPr>
          <w:rFonts w:asciiTheme="minorHAnsi" w:hAnsiTheme="minorHAnsi" w:cstheme="minorHAnsi"/>
          <w:sz w:val="22"/>
          <w:szCs w:val="22"/>
        </w:rPr>
        <w:t xml:space="preserve"> for a national terminal and pipeline </w:t>
      </w:r>
      <w:r w:rsidR="00BA7C95" w:rsidRPr="00BA1F0F">
        <w:rPr>
          <w:rFonts w:asciiTheme="minorHAnsi" w:hAnsiTheme="minorHAnsi" w:cstheme="minorHAnsi"/>
          <w:sz w:val="22"/>
          <w:szCs w:val="22"/>
        </w:rPr>
        <w:t>company</w:t>
      </w:r>
      <w:r>
        <w:rPr>
          <w:rFonts w:asciiTheme="minorHAnsi" w:hAnsiTheme="minorHAnsi" w:cstheme="minorHAnsi"/>
          <w:sz w:val="22"/>
          <w:szCs w:val="22"/>
        </w:rPr>
        <w:t xml:space="preserve"> that resulted in </w:t>
      </w:r>
      <w:r w:rsidR="00BA7C95">
        <w:rPr>
          <w:rFonts w:asciiTheme="minorHAnsi" w:hAnsiTheme="minorHAnsi" w:cstheme="minorHAnsi"/>
          <w:sz w:val="22"/>
          <w:szCs w:val="22"/>
        </w:rPr>
        <w:t>annual non-labor savings of more than $6</w:t>
      </w:r>
      <w:r w:rsidR="00A43455">
        <w:rPr>
          <w:rFonts w:asciiTheme="minorHAnsi" w:hAnsiTheme="minorHAnsi" w:cstheme="minorHAnsi"/>
          <w:sz w:val="22"/>
          <w:szCs w:val="22"/>
        </w:rPr>
        <w:t>M</w:t>
      </w:r>
      <w:r>
        <w:rPr>
          <w:rFonts w:asciiTheme="minorHAnsi" w:hAnsiTheme="minorHAnsi" w:cstheme="minorHAnsi"/>
          <w:sz w:val="22"/>
          <w:szCs w:val="22"/>
        </w:rPr>
        <w:t xml:space="preserve">. The </w:t>
      </w:r>
      <w:r w:rsidR="00BA7C95">
        <w:rPr>
          <w:rFonts w:asciiTheme="minorHAnsi" w:hAnsiTheme="minorHAnsi" w:cstheme="minorHAnsi"/>
          <w:sz w:val="22"/>
          <w:szCs w:val="22"/>
        </w:rPr>
        <w:t xml:space="preserve">project team </w:t>
      </w:r>
      <w:r w:rsidR="003A270F">
        <w:rPr>
          <w:rFonts w:asciiTheme="minorHAnsi" w:hAnsiTheme="minorHAnsi" w:cstheme="minorHAnsi"/>
          <w:sz w:val="22"/>
          <w:szCs w:val="22"/>
        </w:rPr>
        <w:t xml:space="preserve">performed various sourcing approaches on </w:t>
      </w:r>
      <w:r w:rsidR="007A4F57">
        <w:rPr>
          <w:rFonts w:asciiTheme="minorHAnsi" w:hAnsiTheme="minorHAnsi" w:cstheme="minorHAnsi"/>
          <w:sz w:val="22"/>
          <w:szCs w:val="22"/>
        </w:rPr>
        <w:t>several</w:t>
      </w:r>
      <w:r w:rsidR="00BA7C95">
        <w:rPr>
          <w:rFonts w:asciiTheme="minorHAnsi" w:hAnsiTheme="minorHAnsi" w:cstheme="minorHAnsi"/>
          <w:sz w:val="22"/>
          <w:szCs w:val="22"/>
        </w:rPr>
        <w:t xml:space="preserve"> </w:t>
      </w:r>
      <w:r>
        <w:rPr>
          <w:rFonts w:asciiTheme="minorHAnsi" w:hAnsiTheme="minorHAnsi" w:cstheme="minorHAnsi"/>
          <w:sz w:val="22"/>
          <w:szCs w:val="22"/>
        </w:rPr>
        <w:t xml:space="preserve">different </w:t>
      </w:r>
      <w:r w:rsidR="00BA7C95">
        <w:rPr>
          <w:rFonts w:asciiTheme="minorHAnsi" w:hAnsiTheme="minorHAnsi" w:cstheme="minorHAnsi"/>
          <w:sz w:val="22"/>
          <w:szCs w:val="22"/>
        </w:rPr>
        <w:t xml:space="preserve">cost categories including tank </w:t>
      </w:r>
      <w:r w:rsidR="00A51B55">
        <w:rPr>
          <w:rFonts w:asciiTheme="minorHAnsi" w:hAnsiTheme="minorHAnsi" w:cstheme="minorHAnsi"/>
          <w:sz w:val="22"/>
          <w:szCs w:val="22"/>
        </w:rPr>
        <w:t>services, environmental and remediation consulting, healthcare benefits and security</w:t>
      </w:r>
      <w:r w:rsidR="00BA7C95">
        <w:rPr>
          <w:rFonts w:asciiTheme="minorHAnsi" w:hAnsiTheme="minorHAnsi" w:cstheme="minorHAnsi"/>
          <w:sz w:val="22"/>
          <w:szCs w:val="22"/>
        </w:rPr>
        <w:t>.</w:t>
      </w:r>
      <w:r w:rsidR="00760B7E">
        <w:rPr>
          <w:rFonts w:asciiTheme="minorHAnsi" w:hAnsiTheme="minorHAnsi" w:cstheme="minorHAnsi"/>
          <w:sz w:val="22"/>
          <w:szCs w:val="22"/>
        </w:rPr>
        <w:t xml:space="preserve"> </w:t>
      </w:r>
      <w:r w:rsidR="003A270F">
        <w:rPr>
          <w:rFonts w:asciiTheme="minorHAnsi" w:hAnsiTheme="minorHAnsi" w:cstheme="minorHAnsi"/>
          <w:sz w:val="22"/>
          <w:szCs w:val="22"/>
        </w:rPr>
        <w:t xml:space="preserve">The engagement also included the implementation of a company-wide procurement card. </w:t>
      </w:r>
      <w:r w:rsidR="00BA7C95">
        <w:rPr>
          <w:rFonts w:asciiTheme="minorHAnsi" w:hAnsiTheme="minorHAnsi" w:cstheme="minorHAnsi"/>
          <w:sz w:val="22"/>
          <w:szCs w:val="22"/>
        </w:rPr>
        <w:t>In addition, worked with client to organize its Strategic Sourcing Department</w:t>
      </w:r>
      <w:r w:rsidR="0073023E">
        <w:rPr>
          <w:rFonts w:asciiTheme="minorHAnsi" w:hAnsiTheme="minorHAnsi" w:cstheme="minorHAnsi"/>
          <w:sz w:val="22"/>
          <w:szCs w:val="22"/>
        </w:rPr>
        <w:t>,</w:t>
      </w:r>
      <w:r w:rsidR="00BA7C95">
        <w:rPr>
          <w:rFonts w:asciiTheme="minorHAnsi" w:hAnsiTheme="minorHAnsi" w:cstheme="minorHAnsi"/>
          <w:sz w:val="22"/>
          <w:szCs w:val="22"/>
        </w:rPr>
        <w:t xml:space="preserve"> </w:t>
      </w:r>
      <w:r w:rsidR="00EF7D39">
        <w:rPr>
          <w:rFonts w:asciiTheme="minorHAnsi" w:hAnsiTheme="minorHAnsi" w:cstheme="minorHAnsi"/>
          <w:sz w:val="22"/>
          <w:szCs w:val="22"/>
        </w:rPr>
        <w:t xml:space="preserve">developed and </w:t>
      </w:r>
      <w:r w:rsidR="00BA7C95">
        <w:rPr>
          <w:rFonts w:asciiTheme="minorHAnsi" w:hAnsiTheme="minorHAnsi" w:cstheme="minorHAnsi"/>
          <w:sz w:val="22"/>
          <w:szCs w:val="22"/>
        </w:rPr>
        <w:t>conducted training for the internal staff</w:t>
      </w:r>
      <w:r w:rsidR="0073023E">
        <w:rPr>
          <w:rFonts w:asciiTheme="minorHAnsi" w:hAnsiTheme="minorHAnsi" w:cstheme="minorHAnsi"/>
          <w:sz w:val="22"/>
          <w:szCs w:val="22"/>
        </w:rPr>
        <w:t xml:space="preserve"> and assisted in the development of purchasing policies and procedures</w:t>
      </w:r>
      <w:r w:rsidR="005C436B" w:rsidRPr="00710EF8">
        <w:rPr>
          <w:rFonts w:asciiTheme="minorHAnsi" w:hAnsiTheme="minorHAnsi" w:cstheme="minorHAnsi"/>
          <w:sz w:val="22"/>
          <w:szCs w:val="22"/>
        </w:rPr>
        <w:t xml:space="preserve">. </w:t>
      </w:r>
    </w:p>
    <w:p w14:paraId="688D6AD9" w14:textId="16D5FA93" w:rsidR="005C436B" w:rsidRPr="00710EF8" w:rsidRDefault="00BA1F0F">
      <w:pPr>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Managed </w:t>
      </w:r>
      <w:r w:rsidR="00822883">
        <w:rPr>
          <w:rFonts w:asciiTheme="minorHAnsi" w:hAnsiTheme="minorHAnsi" w:cstheme="minorHAnsi"/>
          <w:sz w:val="22"/>
          <w:szCs w:val="22"/>
        </w:rPr>
        <w:t>a strategic sourcing and cost reduction</w:t>
      </w:r>
      <w:r w:rsidR="00CA3181">
        <w:rPr>
          <w:rFonts w:asciiTheme="minorHAnsi" w:hAnsiTheme="minorHAnsi" w:cstheme="minorHAnsi"/>
          <w:sz w:val="22"/>
          <w:szCs w:val="22"/>
        </w:rPr>
        <w:t xml:space="preserve"> engagement for a </w:t>
      </w:r>
      <w:r w:rsidR="00F43241">
        <w:rPr>
          <w:rFonts w:asciiTheme="minorHAnsi" w:hAnsiTheme="minorHAnsi" w:cstheme="minorHAnsi"/>
          <w:sz w:val="22"/>
          <w:szCs w:val="22"/>
        </w:rPr>
        <w:t>$3</w:t>
      </w:r>
      <w:r w:rsidR="00B30D4B">
        <w:rPr>
          <w:rFonts w:asciiTheme="minorHAnsi" w:hAnsiTheme="minorHAnsi" w:cstheme="minorHAnsi"/>
          <w:sz w:val="22"/>
          <w:szCs w:val="22"/>
        </w:rPr>
        <w:t>B</w:t>
      </w:r>
      <w:r w:rsidR="00F43241">
        <w:rPr>
          <w:rFonts w:asciiTheme="minorHAnsi" w:hAnsiTheme="minorHAnsi" w:cstheme="minorHAnsi"/>
          <w:sz w:val="22"/>
          <w:szCs w:val="22"/>
        </w:rPr>
        <w:t xml:space="preserve"> professional services </w:t>
      </w:r>
      <w:r w:rsidR="00F43241" w:rsidRPr="00BA1F0F">
        <w:rPr>
          <w:rFonts w:asciiTheme="minorHAnsi" w:hAnsiTheme="minorHAnsi" w:cstheme="minorHAnsi"/>
          <w:sz w:val="22"/>
          <w:szCs w:val="22"/>
        </w:rPr>
        <w:t>organization</w:t>
      </w:r>
      <w:r w:rsidRPr="00BA1F0F">
        <w:rPr>
          <w:rFonts w:asciiTheme="minorHAnsi" w:hAnsiTheme="minorHAnsi" w:cstheme="minorHAnsi"/>
          <w:sz w:val="22"/>
          <w:szCs w:val="22"/>
        </w:rPr>
        <w:t xml:space="preserve">. </w:t>
      </w:r>
      <w:r>
        <w:rPr>
          <w:rFonts w:asciiTheme="minorHAnsi" w:hAnsiTheme="minorHAnsi" w:cstheme="minorHAnsi"/>
          <w:sz w:val="22"/>
          <w:szCs w:val="22"/>
        </w:rPr>
        <w:t>The p</w:t>
      </w:r>
      <w:r w:rsidR="00F43241" w:rsidRPr="00BA1F0F">
        <w:rPr>
          <w:rFonts w:asciiTheme="minorHAnsi" w:hAnsiTheme="minorHAnsi" w:cstheme="minorHAnsi"/>
          <w:sz w:val="22"/>
          <w:szCs w:val="22"/>
        </w:rPr>
        <w:t>roject</w:t>
      </w:r>
      <w:r w:rsidR="00F43241">
        <w:rPr>
          <w:rFonts w:asciiTheme="minorHAnsi" w:hAnsiTheme="minorHAnsi" w:cstheme="minorHAnsi"/>
          <w:sz w:val="22"/>
          <w:szCs w:val="22"/>
        </w:rPr>
        <w:t xml:space="preserve"> resulted in realized annual savings of more than $25</w:t>
      </w:r>
      <w:r w:rsidR="00B30D4B">
        <w:rPr>
          <w:rFonts w:asciiTheme="minorHAnsi" w:hAnsiTheme="minorHAnsi" w:cstheme="minorHAnsi"/>
          <w:sz w:val="22"/>
          <w:szCs w:val="22"/>
        </w:rPr>
        <w:t>M</w:t>
      </w:r>
      <w:r>
        <w:rPr>
          <w:rFonts w:asciiTheme="minorHAnsi" w:hAnsiTheme="minorHAnsi" w:cstheme="minorHAnsi"/>
          <w:sz w:val="22"/>
          <w:szCs w:val="22"/>
        </w:rPr>
        <w:t xml:space="preserve">. </w:t>
      </w:r>
      <w:r w:rsidR="00F43241">
        <w:rPr>
          <w:rFonts w:asciiTheme="minorHAnsi" w:hAnsiTheme="minorHAnsi" w:cstheme="minorHAnsi"/>
          <w:sz w:val="22"/>
          <w:szCs w:val="22"/>
        </w:rPr>
        <w:t>Worked with and supervised staff focused on the facilit</w:t>
      </w:r>
      <w:r w:rsidR="00DA452F">
        <w:rPr>
          <w:rFonts w:asciiTheme="minorHAnsi" w:hAnsiTheme="minorHAnsi" w:cstheme="minorHAnsi"/>
          <w:sz w:val="22"/>
          <w:szCs w:val="22"/>
        </w:rPr>
        <w:t>y services</w:t>
      </w:r>
      <w:r w:rsidR="00F43241">
        <w:rPr>
          <w:rFonts w:asciiTheme="minorHAnsi" w:hAnsiTheme="minorHAnsi" w:cstheme="minorHAnsi"/>
          <w:sz w:val="22"/>
          <w:szCs w:val="22"/>
        </w:rPr>
        <w:t>, utilities, telecommunications</w:t>
      </w:r>
      <w:r w:rsidR="00992C55">
        <w:rPr>
          <w:rFonts w:asciiTheme="minorHAnsi" w:hAnsiTheme="minorHAnsi" w:cstheme="minorHAnsi"/>
          <w:sz w:val="22"/>
          <w:szCs w:val="22"/>
        </w:rPr>
        <w:t>,</w:t>
      </w:r>
      <w:r w:rsidR="00F43241">
        <w:rPr>
          <w:rFonts w:asciiTheme="minorHAnsi" w:hAnsiTheme="minorHAnsi" w:cstheme="minorHAnsi"/>
          <w:sz w:val="22"/>
          <w:szCs w:val="22"/>
        </w:rPr>
        <w:t xml:space="preserve"> </w:t>
      </w:r>
      <w:r w:rsidR="00F228AB">
        <w:rPr>
          <w:rFonts w:asciiTheme="minorHAnsi" w:hAnsiTheme="minorHAnsi" w:cstheme="minorHAnsi"/>
          <w:sz w:val="22"/>
          <w:szCs w:val="22"/>
        </w:rPr>
        <w:t xml:space="preserve">professional services, </w:t>
      </w:r>
      <w:r w:rsidR="00900814">
        <w:rPr>
          <w:rFonts w:asciiTheme="minorHAnsi" w:hAnsiTheme="minorHAnsi" w:cstheme="minorHAnsi"/>
          <w:sz w:val="22"/>
          <w:szCs w:val="22"/>
        </w:rPr>
        <w:t xml:space="preserve">employee benefits </w:t>
      </w:r>
      <w:r w:rsidR="00F43241">
        <w:rPr>
          <w:rFonts w:asciiTheme="minorHAnsi" w:hAnsiTheme="minorHAnsi" w:cstheme="minorHAnsi"/>
          <w:sz w:val="22"/>
          <w:szCs w:val="22"/>
        </w:rPr>
        <w:t>and</w:t>
      </w:r>
      <w:r w:rsidR="00992C55">
        <w:rPr>
          <w:rFonts w:asciiTheme="minorHAnsi" w:hAnsiTheme="minorHAnsi" w:cstheme="minorHAnsi"/>
          <w:sz w:val="22"/>
          <w:szCs w:val="22"/>
        </w:rPr>
        <w:t xml:space="preserve"> employee relocation </w:t>
      </w:r>
      <w:r w:rsidR="00F43241">
        <w:rPr>
          <w:rFonts w:asciiTheme="minorHAnsi" w:hAnsiTheme="minorHAnsi" w:cstheme="minorHAnsi"/>
          <w:sz w:val="22"/>
          <w:szCs w:val="22"/>
        </w:rPr>
        <w:t>spend areas</w:t>
      </w:r>
      <w:r w:rsidR="002174AF">
        <w:rPr>
          <w:rFonts w:asciiTheme="minorHAnsi" w:hAnsiTheme="minorHAnsi" w:cstheme="minorHAnsi"/>
          <w:sz w:val="22"/>
          <w:szCs w:val="22"/>
        </w:rPr>
        <w:t>.</w:t>
      </w:r>
      <w:r w:rsidR="00992C55">
        <w:rPr>
          <w:rFonts w:asciiTheme="minorHAnsi" w:hAnsiTheme="minorHAnsi" w:cstheme="minorHAnsi"/>
          <w:sz w:val="22"/>
          <w:szCs w:val="22"/>
        </w:rPr>
        <w:t xml:space="preserve"> A significant portion of the savings was attributable to improving demand management for all non-labor cost areas.</w:t>
      </w:r>
    </w:p>
    <w:p w14:paraId="4ECB2B05" w14:textId="12497711" w:rsidR="005C436B" w:rsidRPr="00710EF8" w:rsidRDefault="005C436B">
      <w:pPr>
        <w:jc w:val="both"/>
        <w:rPr>
          <w:rFonts w:asciiTheme="minorHAnsi" w:hAnsiTheme="minorHAnsi" w:cstheme="minorHAnsi"/>
          <w:sz w:val="22"/>
          <w:szCs w:val="22"/>
        </w:rPr>
      </w:pPr>
    </w:p>
    <w:p w14:paraId="633E4BC3" w14:textId="28718CE3" w:rsidR="005C436B" w:rsidRPr="00710EF8" w:rsidRDefault="00320E83">
      <w:pPr>
        <w:pStyle w:val="Heading3"/>
        <w:tabs>
          <w:tab w:val="right" w:pos="9900"/>
        </w:tabs>
        <w:rPr>
          <w:rFonts w:asciiTheme="minorHAnsi" w:hAnsiTheme="minorHAnsi" w:cstheme="minorHAnsi"/>
          <w:bCs/>
          <w:sz w:val="22"/>
          <w:szCs w:val="22"/>
        </w:rPr>
      </w:pPr>
      <w:r>
        <w:rPr>
          <w:rFonts w:asciiTheme="minorHAnsi" w:hAnsiTheme="minorHAnsi" w:cstheme="minorHAnsi"/>
          <w:bCs/>
          <w:caps/>
          <w:sz w:val="22"/>
          <w:szCs w:val="22"/>
        </w:rPr>
        <w:t>Bearingpoint,</w:t>
      </w:r>
      <w:r w:rsidR="005C436B" w:rsidRPr="00710EF8">
        <w:rPr>
          <w:rFonts w:asciiTheme="minorHAnsi" w:hAnsiTheme="minorHAnsi" w:cstheme="minorHAnsi"/>
          <w:bCs/>
          <w:sz w:val="22"/>
          <w:szCs w:val="22"/>
        </w:rPr>
        <w:t xml:space="preserve"> </w:t>
      </w:r>
      <w:r w:rsidR="005C436B" w:rsidRPr="00710EF8">
        <w:rPr>
          <w:rFonts w:asciiTheme="minorHAnsi" w:hAnsiTheme="minorHAnsi" w:cstheme="minorHAnsi"/>
          <w:b w:val="0"/>
          <w:sz w:val="22"/>
          <w:szCs w:val="22"/>
        </w:rPr>
        <w:t>C</w:t>
      </w:r>
      <w:r>
        <w:rPr>
          <w:rFonts w:asciiTheme="minorHAnsi" w:hAnsiTheme="minorHAnsi" w:cstheme="minorHAnsi"/>
          <w:b w:val="0"/>
          <w:sz w:val="22"/>
          <w:szCs w:val="22"/>
        </w:rPr>
        <w:t>hicago</w:t>
      </w:r>
      <w:r w:rsidR="005C436B" w:rsidRPr="00710EF8">
        <w:rPr>
          <w:rFonts w:asciiTheme="minorHAnsi" w:hAnsiTheme="minorHAnsi" w:cstheme="minorHAnsi"/>
          <w:b w:val="0"/>
          <w:sz w:val="22"/>
          <w:szCs w:val="22"/>
        </w:rPr>
        <w:t xml:space="preserve">, </w:t>
      </w:r>
      <w:r>
        <w:rPr>
          <w:rFonts w:asciiTheme="minorHAnsi" w:hAnsiTheme="minorHAnsi" w:cstheme="minorHAnsi"/>
          <w:b w:val="0"/>
          <w:sz w:val="22"/>
          <w:szCs w:val="22"/>
        </w:rPr>
        <w:t>IL</w:t>
      </w:r>
      <w:r w:rsidR="005C436B" w:rsidRPr="00710EF8">
        <w:rPr>
          <w:rFonts w:asciiTheme="minorHAnsi" w:hAnsiTheme="minorHAnsi" w:cstheme="minorHAnsi"/>
          <w:bCs/>
          <w:sz w:val="22"/>
          <w:szCs w:val="22"/>
        </w:rPr>
        <w:tab/>
      </w:r>
      <w:r w:rsidR="00D65BB8">
        <w:rPr>
          <w:rFonts w:asciiTheme="minorHAnsi" w:hAnsiTheme="minorHAnsi" w:cstheme="minorHAnsi"/>
          <w:bCs/>
          <w:sz w:val="22"/>
          <w:szCs w:val="22"/>
        </w:rPr>
        <w:t xml:space="preserve">July, </w:t>
      </w:r>
      <w:r>
        <w:rPr>
          <w:rFonts w:asciiTheme="minorHAnsi" w:hAnsiTheme="minorHAnsi" w:cstheme="minorHAnsi"/>
          <w:bCs/>
          <w:sz w:val="22"/>
          <w:szCs w:val="22"/>
        </w:rPr>
        <w:t>2002</w:t>
      </w:r>
      <w:r w:rsidR="005C436B" w:rsidRPr="00710EF8">
        <w:rPr>
          <w:rFonts w:asciiTheme="minorHAnsi" w:hAnsiTheme="minorHAnsi" w:cstheme="minorHAnsi"/>
          <w:bCs/>
          <w:sz w:val="22"/>
          <w:szCs w:val="22"/>
        </w:rPr>
        <w:t xml:space="preserve"> –</w:t>
      </w:r>
      <w:r w:rsidR="00D65BB8">
        <w:rPr>
          <w:rFonts w:asciiTheme="minorHAnsi" w:hAnsiTheme="minorHAnsi" w:cstheme="minorHAnsi"/>
          <w:bCs/>
          <w:sz w:val="22"/>
          <w:szCs w:val="22"/>
        </w:rPr>
        <w:t xml:space="preserve"> January,</w:t>
      </w:r>
      <w:r w:rsidR="005C436B" w:rsidRPr="00710EF8">
        <w:rPr>
          <w:rFonts w:asciiTheme="minorHAnsi" w:hAnsiTheme="minorHAnsi" w:cstheme="minorHAnsi"/>
          <w:bCs/>
          <w:sz w:val="22"/>
          <w:szCs w:val="22"/>
        </w:rPr>
        <w:t xml:space="preserve"> </w:t>
      </w:r>
      <w:r w:rsidRPr="00BA1F0F">
        <w:rPr>
          <w:rFonts w:asciiTheme="minorHAnsi" w:hAnsiTheme="minorHAnsi" w:cstheme="minorHAnsi"/>
          <w:bCs/>
          <w:sz w:val="22"/>
          <w:szCs w:val="22"/>
        </w:rPr>
        <w:t>200</w:t>
      </w:r>
      <w:r w:rsidR="00BA1F0F">
        <w:rPr>
          <w:rFonts w:asciiTheme="minorHAnsi" w:hAnsiTheme="minorHAnsi" w:cstheme="minorHAnsi"/>
          <w:bCs/>
          <w:sz w:val="22"/>
          <w:szCs w:val="22"/>
        </w:rPr>
        <w:t>7</w:t>
      </w:r>
    </w:p>
    <w:p w14:paraId="0C56D246" w14:textId="77777777" w:rsidR="00763E36" w:rsidRPr="00710EF8" w:rsidRDefault="00763E36">
      <w:pPr>
        <w:pStyle w:val="BodyText"/>
        <w:rPr>
          <w:rFonts w:asciiTheme="minorHAnsi" w:hAnsiTheme="minorHAnsi" w:cstheme="minorHAnsi"/>
          <w:szCs w:val="22"/>
        </w:rPr>
      </w:pPr>
    </w:p>
    <w:p w14:paraId="3E237A96" w14:textId="55423AFC" w:rsidR="005C436B" w:rsidRPr="006D32CB" w:rsidRDefault="00740867">
      <w:pPr>
        <w:pStyle w:val="Heading6"/>
        <w:ind w:hanging="720"/>
        <w:rPr>
          <w:rFonts w:asciiTheme="minorHAnsi" w:hAnsiTheme="minorHAnsi" w:cstheme="minorHAnsi"/>
          <w:sz w:val="22"/>
          <w:szCs w:val="22"/>
        </w:rPr>
      </w:pPr>
      <w:r w:rsidRPr="006D32CB">
        <w:rPr>
          <w:rFonts w:asciiTheme="minorHAnsi" w:hAnsiTheme="minorHAnsi" w:cstheme="minorHAnsi"/>
          <w:b/>
          <w:bCs/>
          <w:iCs/>
          <w:sz w:val="22"/>
          <w:szCs w:val="22"/>
        </w:rPr>
        <w:t>Senior Manager</w:t>
      </w:r>
    </w:p>
    <w:p w14:paraId="7222AEF2" w14:textId="21A32920" w:rsidR="005C436B" w:rsidRPr="00710EF8" w:rsidRDefault="00EF7D39">
      <w:pPr>
        <w:pStyle w:val="BodyText3"/>
        <w:rPr>
          <w:rFonts w:asciiTheme="minorHAnsi" w:hAnsiTheme="minorHAnsi" w:cstheme="minorHAnsi"/>
          <w:sz w:val="22"/>
          <w:szCs w:val="22"/>
        </w:rPr>
      </w:pPr>
      <w:r>
        <w:rPr>
          <w:rFonts w:asciiTheme="minorHAnsi" w:hAnsiTheme="minorHAnsi" w:cstheme="minorHAnsi"/>
          <w:sz w:val="22"/>
          <w:szCs w:val="22"/>
        </w:rPr>
        <w:t>Managed</w:t>
      </w:r>
      <w:r w:rsidR="00BA1F0F">
        <w:rPr>
          <w:rFonts w:asciiTheme="minorHAnsi" w:hAnsiTheme="minorHAnsi" w:cstheme="minorHAnsi"/>
          <w:sz w:val="22"/>
          <w:szCs w:val="22"/>
        </w:rPr>
        <w:t xml:space="preserve"> sourcing</w:t>
      </w:r>
      <w:r w:rsidR="00383334">
        <w:rPr>
          <w:rFonts w:asciiTheme="minorHAnsi" w:hAnsiTheme="minorHAnsi" w:cstheme="minorHAnsi"/>
          <w:sz w:val="22"/>
          <w:szCs w:val="22"/>
        </w:rPr>
        <w:t xml:space="preserve"> </w:t>
      </w:r>
      <w:r w:rsidR="000A5890">
        <w:rPr>
          <w:rFonts w:asciiTheme="minorHAnsi" w:hAnsiTheme="minorHAnsi" w:cstheme="minorHAnsi"/>
          <w:sz w:val="22"/>
          <w:szCs w:val="22"/>
        </w:rPr>
        <w:t>and</w:t>
      </w:r>
      <w:r w:rsidR="00383334">
        <w:rPr>
          <w:rFonts w:asciiTheme="minorHAnsi" w:hAnsiTheme="minorHAnsi" w:cstheme="minorHAnsi"/>
          <w:sz w:val="22"/>
          <w:szCs w:val="22"/>
        </w:rPr>
        <w:t xml:space="preserve"> procurement engagements for clients in all types of industries including </w:t>
      </w:r>
      <w:r w:rsidR="00763E36">
        <w:rPr>
          <w:rFonts w:asciiTheme="minorHAnsi" w:hAnsiTheme="minorHAnsi" w:cstheme="minorHAnsi"/>
          <w:sz w:val="22"/>
          <w:szCs w:val="22"/>
        </w:rPr>
        <w:t>professional services</w:t>
      </w:r>
      <w:r w:rsidR="00383334">
        <w:rPr>
          <w:rFonts w:asciiTheme="minorHAnsi" w:hAnsiTheme="minorHAnsi" w:cstheme="minorHAnsi"/>
          <w:sz w:val="22"/>
          <w:szCs w:val="22"/>
        </w:rPr>
        <w:t xml:space="preserve">, </w:t>
      </w:r>
      <w:r w:rsidR="00763E36">
        <w:rPr>
          <w:rFonts w:asciiTheme="minorHAnsi" w:hAnsiTheme="minorHAnsi" w:cstheme="minorHAnsi"/>
          <w:sz w:val="22"/>
          <w:szCs w:val="22"/>
        </w:rPr>
        <w:t xml:space="preserve">manufacturing, healthcare, </w:t>
      </w:r>
      <w:r w:rsidR="00383334">
        <w:rPr>
          <w:rFonts w:asciiTheme="minorHAnsi" w:hAnsiTheme="minorHAnsi" w:cstheme="minorHAnsi"/>
          <w:sz w:val="22"/>
          <w:szCs w:val="22"/>
        </w:rPr>
        <w:t>transportation</w:t>
      </w:r>
      <w:r w:rsidR="00BA1F0F">
        <w:rPr>
          <w:rFonts w:asciiTheme="minorHAnsi" w:hAnsiTheme="minorHAnsi" w:cstheme="minorHAnsi"/>
          <w:sz w:val="22"/>
          <w:szCs w:val="22"/>
        </w:rPr>
        <w:t>,</w:t>
      </w:r>
      <w:r w:rsidR="00383334">
        <w:rPr>
          <w:rFonts w:asciiTheme="minorHAnsi" w:hAnsiTheme="minorHAnsi" w:cstheme="minorHAnsi"/>
          <w:sz w:val="22"/>
          <w:szCs w:val="22"/>
        </w:rPr>
        <w:t xml:space="preserve"> and state and local governments.</w:t>
      </w:r>
      <w:r w:rsidR="00760B7E">
        <w:rPr>
          <w:rFonts w:asciiTheme="minorHAnsi" w:hAnsiTheme="minorHAnsi" w:cstheme="minorHAnsi"/>
          <w:sz w:val="22"/>
          <w:szCs w:val="22"/>
        </w:rPr>
        <w:t xml:space="preserve"> </w:t>
      </w:r>
      <w:r w:rsidR="00383334" w:rsidRPr="00710EF8">
        <w:rPr>
          <w:rFonts w:asciiTheme="minorHAnsi" w:hAnsiTheme="minorHAnsi" w:cstheme="minorHAnsi"/>
          <w:sz w:val="22"/>
          <w:szCs w:val="22"/>
        </w:rPr>
        <w:t xml:space="preserve">Accountable for </w:t>
      </w:r>
      <w:r w:rsidR="00383334">
        <w:rPr>
          <w:rFonts w:asciiTheme="minorHAnsi" w:hAnsiTheme="minorHAnsi" w:cstheme="minorHAnsi"/>
          <w:sz w:val="22"/>
          <w:szCs w:val="22"/>
        </w:rPr>
        <w:t>generating savings through the implementation of various strategic sourcing methodologies.</w:t>
      </w:r>
      <w:r w:rsidR="00760B7E">
        <w:rPr>
          <w:rFonts w:asciiTheme="minorHAnsi" w:hAnsiTheme="minorHAnsi" w:cstheme="minorHAnsi"/>
          <w:sz w:val="22"/>
          <w:szCs w:val="22"/>
        </w:rPr>
        <w:t xml:space="preserve"> </w:t>
      </w:r>
      <w:r w:rsidR="00383334" w:rsidRPr="00710EF8">
        <w:rPr>
          <w:rFonts w:asciiTheme="minorHAnsi" w:hAnsiTheme="minorHAnsi" w:cstheme="minorHAnsi"/>
          <w:sz w:val="22"/>
          <w:szCs w:val="22"/>
        </w:rPr>
        <w:t>Selected accomplishments include:</w:t>
      </w:r>
    </w:p>
    <w:p w14:paraId="379E6DAE" w14:textId="38A33DA0" w:rsidR="005C436B" w:rsidRPr="00710EF8" w:rsidRDefault="006D32CB">
      <w:pPr>
        <w:numPr>
          <w:ilvl w:val="0"/>
          <w:numId w:val="31"/>
        </w:numPr>
        <w:jc w:val="both"/>
        <w:rPr>
          <w:rFonts w:asciiTheme="minorHAnsi" w:hAnsiTheme="minorHAnsi" w:cstheme="minorHAnsi"/>
          <w:sz w:val="22"/>
          <w:szCs w:val="22"/>
        </w:rPr>
      </w:pPr>
      <w:r>
        <w:rPr>
          <w:rFonts w:asciiTheme="minorHAnsi" w:hAnsiTheme="minorHAnsi" w:cstheme="minorHAnsi"/>
          <w:sz w:val="22"/>
          <w:szCs w:val="22"/>
        </w:rPr>
        <w:lastRenderedPageBreak/>
        <w:t>Provide</w:t>
      </w:r>
      <w:r w:rsidR="002C76C9">
        <w:rPr>
          <w:rFonts w:asciiTheme="minorHAnsi" w:hAnsiTheme="minorHAnsi" w:cstheme="minorHAnsi"/>
          <w:sz w:val="22"/>
          <w:szCs w:val="22"/>
        </w:rPr>
        <w:t>d</w:t>
      </w:r>
      <w:r>
        <w:rPr>
          <w:rFonts w:asciiTheme="minorHAnsi" w:hAnsiTheme="minorHAnsi" w:cstheme="minorHAnsi"/>
          <w:sz w:val="22"/>
          <w:szCs w:val="22"/>
        </w:rPr>
        <w:t xml:space="preserve"> strategic sourcing</w:t>
      </w:r>
      <w:r w:rsidR="002C76C9">
        <w:rPr>
          <w:rFonts w:asciiTheme="minorHAnsi" w:hAnsiTheme="minorHAnsi" w:cstheme="minorHAnsi"/>
          <w:sz w:val="22"/>
          <w:szCs w:val="22"/>
        </w:rPr>
        <w:t xml:space="preserve"> services</w:t>
      </w:r>
      <w:r>
        <w:rPr>
          <w:rFonts w:asciiTheme="minorHAnsi" w:hAnsiTheme="minorHAnsi" w:cstheme="minorHAnsi"/>
          <w:sz w:val="22"/>
          <w:szCs w:val="22"/>
        </w:rPr>
        <w:t xml:space="preserve"> for statewide IT expenditures for </w:t>
      </w:r>
      <w:r w:rsidR="0082139F">
        <w:rPr>
          <w:rFonts w:asciiTheme="minorHAnsi" w:hAnsiTheme="minorHAnsi" w:cstheme="minorHAnsi"/>
          <w:sz w:val="22"/>
          <w:szCs w:val="22"/>
        </w:rPr>
        <w:t xml:space="preserve">the </w:t>
      </w:r>
      <w:r w:rsidR="00781FD6">
        <w:rPr>
          <w:rFonts w:asciiTheme="minorHAnsi" w:hAnsiTheme="minorHAnsi" w:cstheme="minorHAnsi"/>
          <w:sz w:val="22"/>
          <w:szCs w:val="22"/>
        </w:rPr>
        <w:t>S</w:t>
      </w:r>
      <w:r w:rsidR="0082139F">
        <w:rPr>
          <w:rFonts w:asciiTheme="minorHAnsi" w:hAnsiTheme="minorHAnsi" w:cstheme="minorHAnsi"/>
          <w:sz w:val="22"/>
          <w:szCs w:val="22"/>
        </w:rPr>
        <w:t xml:space="preserve">tate of New Jersey. With an annual spend of more than </w:t>
      </w:r>
      <w:r w:rsidR="00781FD6">
        <w:rPr>
          <w:rFonts w:asciiTheme="minorHAnsi" w:hAnsiTheme="minorHAnsi" w:cstheme="minorHAnsi"/>
          <w:sz w:val="22"/>
          <w:szCs w:val="22"/>
        </w:rPr>
        <w:t>$</w:t>
      </w:r>
      <w:r w:rsidR="0082139F">
        <w:rPr>
          <w:rFonts w:asciiTheme="minorHAnsi" w:hAnsiTheme="minorHAnsi" w:cstheme="minorHAnsi"/>
          <w:sz w:val="22"/>
          <w:szCs w:val="22"/>
        </w:rPr>
        <w:t>500M</w:t>
      </w:r>
      <w:r w:rsidR="00781FD6">
        <w:rPr>
          <w:rFonts w:asciiTheme="minorHAnsi" w:hAnsiTheme="minorHAnsi" w:cstheme="minorHAnsi"/>
          <w:sz w:val="22"/>
          <w:szCs w:val="22"/>
        </w:rPr>
        <w:t>,</w:t>
      </w:r>
      <w:r w:rsidR="0082139F">
        <w:rPr>
          <w:rFonts w:asciiTheme="minorHAnsi" w:hAnsiTheme="minorHAnsi" w:cstheme="minorHAnsi"/>
          <w:sz w:val="22"/>
          <w:szCs w:val="22"/>
        </w:rPr>
        <w:t xml:space="preserve"> the project generated </w:t>
      </w:r>
      <w:r>
        <w:rPr>
          <w:rFonts w:asciiTheme="minorHAnsi" w:hAnsiTheme="minorHAnsi" w:cstheme="minorHAnsi"/>
          <w:sz w:val="22"/>
          <w:szCs w:val="22"/>
        </w:rPr>
        <w:t>annual savings</w:t>
      </w:r>
      <w:r w:rsidR="0082139F">
        <w:rPr>
          <w:rFonts w:asciiTheme="minorHAnsi" w:hAnsiTheme="minorHAnsi" w:cstheme="minorHAnsi"/>
          <w:sz w:val="22"/>
          <w:szCs w:val="22"/>
        </w:rPr>
        <w:t xml:space="preserve"> of</w:t>
      </w:r>
      <w:r>
        <w:rPr>
          <w:rFonts w:asciiTheme="minorHAnsi" w:hAnsiTheme="minorHAnsi" w:cstheme="minorHAnsi"/>
          <w:sz w:val="22"/>
          <w:szCs w:val="22"/>
        </w:rPr>
        <w:t xml:space="preserve"> 2</w:t>
      </w:r>
      <w:r w:rsidR="0082139F">
        <w:rPr>
          <w:rFonts w:asciiTheme="minorHAnsi" w:hAnsiTheme="minorHAnsi" w:cstheme="minorHAnsi"/>
          <w:sz w:val="22"/>
          <w:szCs w:val="22"/>
        </w:rPr>
        <w:t>5</w:t>
      </w:r>
      <w:r>
        <w:rPr>
          <w:rFonts w:asciiTheme="minorHAnsi" w:hAnsiTheme="minorHAnsi" w:cstheme="minorHAnsi"/>
          <w:sz w:val="22"/>
          <w:szCs w:val="22"/>
        </w:rPr>
        <w:t xml:space="preserve">% </w:t>
      </w:r>
      <w:r w:rsidR="00781FD6">
        <w:rPr>
          <w:rFonts w:asciiTheme="minorHAnsi" w:hAnsiTheme="minorHAnsi" w:cstheme="minorHAnsi"/>
          <w:sz w:val="22"/>
          <w:szCs w:val="22"/>
        </w:rPr>
        <w:t>of</w:t>
      </w:r>
      <w:r w:rsidR="0082139F">
        <w:rPr>
          <w:rFonts w:asciiTheme="minorHAnsi" w:hAnsiTheme="minorHAnsi" w:cstheme="minorHAnsi"/>
          <w:sz w:val="22"/>
          <w:szCs w:val="22"/>
        </w:rPr>
        <w:t xml:space="preserve"> the state’s IT spend</w:t>
      </w:r>
      <w:r w:rsidR="00DA452F">
        <w:rPr>
          <w:rFonts w:asciiTheme="minorHAnsi" w:hAnsiTheme="minorHAnsi" w:cstheme="minorHAnsi"/>
          <w:sz w:val="22"/>
          <w:szCs w:val="22"/>
        </w:rPr>
        <w:t xml:space="preserve"> which</w:t>
      </w:r>
      <w:r w:rsidR="00C445FD">
        <w:rPr>
          <w:rFonts w:asciiTheme="minorHAnsi" w:hAnsiTheme="minorHAnsi" w:cstheme="minorHAnsi"/>
          <w:sz w:val="22"/>
          <w:szCs w:val="22"/>
        </w:rPr>
        <w:t xml:space="preserve"> included hardware and </w:t>
      </w:r>
      <w:r w:rsidR="000A5890">
        <w:rPr>
          <w:rFonts w:asciiTheme="minorHAnsi" w:hAnsiTheme="minorHAnsi" w:cstheme="minorHAnsi"/>
          <w:sz w:val="22"/>
          <w:szCs w:val="22"/>
        </w:rPr>
        <w:t>professional</w:t>
      </w:r>
      <w:r w:rsidR="00C445FD">
        <w:rPr>
          <w:rFonts w:asciiTheme="minorHAnsi" w:hAnsiTheme="minorHAnsi" w:cstheme="minorHAnsi"/>
          <w:sz w:val="22"/>
          <w:szCs w:val="22"/>
        </w:rPr>
        <w:t xml:space="preserve"> services</w:t>
      </w:r>
      <w:r w:rsidR="0082139F">
        <w:rPr>
          <w:rFonts w:asciiTheme="minorHAnsi" w:hAnsiTheme="minorHAnsi" w:cstheme="minorHAnsi"/>
          <w:sz w:val="22"/>
          <w:szCs w:val="22"/>
        </w:rPr>
        <w:t xml:space="preserve">. </w:t>
      </w:r>
      <w:r>
        <w:rPr>
          <w:rFonts w:asciiTheme="minorHAnsi" w:hAnsiTheme="minorHAnsi" w:cstheme="minorHAnsi"/>
          <w:sz w:val="22"/>
          <w:szCs w:val="22"/>
        </w:rPr>
        <w:t xml:space="preserve">The project included </w:t>
      </w:r>
      <w:r w:rsidR="000A5890">
        <w:rPr>
          <w:rFonts w:asciiTheme="minorHAnsi" w:hAnsiTheme="minorHAnsi" w:cstheme="minorHAnsi"/>
          <w:sz w:val="22"/>
          <w:szCs w:val="22"/>
        </w:rPr>
        <w:t>organizing</w:t>
      </w:r>
      <w:r>
        <w:rPr>
          <w:rFonts w:asciiTheme="minorHAnsi" w:hAnsiTheme="minorHAnsi" w:cstheme="minorHAnsi"/>
          <w:sz w:val="22"/>
          <w:szCs w:val="22"/>
        </w:rPr>
        <w:t xml:space="preserve"> spend data from over 1800 </w:t>
      </w:r>
      <w:r w:rsidR="0082139F">
        <w:rPr>
          <w:rFonts w:asciiTheme="minorHAnsi" w:hAnsiTheme="minorHAnsi" w:cstheme="minorHAnsi"/>
          <w:sz w:val="22"/>
          <w:szCs w:val="22"/>
        </w:rPr>
        <w:t xml:space="preserve">New Jersey based </w:t>
      </w:r>
      <w:r>
        <w:rPr>
          <w:rFonts w:asciiTheme="minorHAnsi" w:hAnsiTheme="minorHAnsi" w:cstheme="minorHAnsi"/>
          <w:sz w:val="22"/>
          <w:szCs w:val="22"/>
        </w:rPr>
        <w:t>state and local agencies</w:t>
      </w:r>
      <w:r w:rsidR="008C7DF3">
        <w:rPr>
          <w:rFonts w:asciiTheme="minorHAnsi" w:hAnsiTheme="minorHAnsi" w:cstheme="minorHAnsi"/>
          <w:sz w:val="22"/>
          <w:szCs w:val="22"/>
        </w:rPr>
        <w:t>, develop</w:t>
      </w:r>
      <w:r w:rsidR="002C76C9">
        <w:rPr>
          <w:rFonts w:asciiTheme="minorHAnsi" w:hAnsiTheme="minorHAnsi" w:cstheme="minorHAnsi"/>
          <w:sz w:val="22"/>
          <w:szCs w:val="22"/>
        </w:rPr>
        <w:t>ing</w:t>
      </w:r>
      <w:r w:rsidR="008C7DF3">
        <w:rPr>
          <w:rFonts w:asciiTheme="minorHAnsi" w:hAnsiTheme="minorHAnsi" w:cstheme="minorHAnsi"/>
          <w:sz w:val="22"/>
          <w:szCs w:val="22"/>
        </w:rPr>
        <w:t xml:space="preserve"> Requests for Proposals</w:t>
      </w:r>
      <w:r w:rsidR="000A5890">
        <w:rPr>
          <w:rFonts w:asciiTheme="minorHAnsi" w:hAnsiTheme="minorHAnsi" w:cstheme="minorHAnsi"/>
          <w:sz w:val="22"/>
          <w:szCs w:val="22"/>
        </w:rPr>
        <w:t xml:space="preserve"> in collaboration with client staff</w:t>
      </w:r>
      <w:r w:rsidR="008C7DF3">
        <w:rPr>
          <w:rFonts w:asciiTheme="minorHAnsi" w:hAnsiTheme="minorHAnsi" w:cstheme="minorHAnsi"/>
          <w:sz w:val="22"/>
          <w:szCs w:val="22"/>
        </w:rPr>
        <w:t>, assisting in the final supplier selection pro</w:t>
      </w:r>
      <w:r w:rsidR="00781FD6">
        <w:rPr>
          <w:rFonts w:asciiTheme="minorHAnsi" w:hAnsiTheme="minorHAnsi" w:cstheme="minorHAnsi"/>
          <w:sz w:val="22"/>
          <w:szCs w:val="22"/>
        </w:rPr>
        <w:t>cess,</w:t>
      </w:r>
      <w:r w:rsidR="008C7DF3">
        <w:rPr>
          <w:rFonts w:asciiTheme="minorHAnsi" w:hAnsiTheme="minorHAnsi" w:cstheme="minorHAnsi"/>
          <w:sz w:val="22"/>
          <w:szCs w:val="22"/>
        </w:rPr>
        <w:t xml:space="preserve"> and implementing the new contracts.</w:t>
      </w:r>
    </w:p>
    <w:p w14:paraId="53E2781D" w14:textId="5D5550AE" w:rsidR="005C436B" w:rsidRPr="00710EF8" w:rsidRDefault="0082139F">
      <w:pPr>
        <w:numPr>
          <w:ilvl w:val="0"/>
          <w:numId w:val="31"/>
        </w:numPr>
        <w:jc w:val="both"/>
        <w:rPr>
          <w:rFonts w:asciiTheme="minorHAnsi" w:hAnsiTheme="minorHAnsi" w:cstheme="minorHAnsi"/>
          <w:sz w:val="22"/>
          <w:szCs w:val="22"/>
        </w:rPr>
      </w:pPr>
      <w:r>
        <w:rPr>
          <w:rFonts w:asciiTheme="minorHAnsi" w:hAnsiTheme="minorHAnsi" w:cstheme="minorHAnsi"/>
          <w:sz w:val="22"/>
          <w:szCs w:val="22"/>
        </w:rPr>
        <w:t>Led a strategic sourcing</w:t>
      </w:r>
      <w:r w:rsidR="0016186A">
        <w:rPr>
          <w:rFonts w:asciiTheme="minorHAnsi" w:hAnsiTheme="minorHAnsi" w:cstheme="minorHAnsi"/>
          <w:sz w:val="22"/>
          <w:szCs w:val="22"/>
        </w:rPr>
        <w:t xml:space="preserve"> project focused on employee relocation costs for an international oil </w:t>
      </w:r>
      <w:r w:rsidR="008A7B1D">
        <w:rPr>
          <w:rFonts w:asciiTheme="minorHAnsi" w:hAnsiTheme="minorHAnsi" w:cstheme="minorHAnsi"/>
          <w:sz w:val="22"/>
          <w:szCs w:val="22"/>
        </w:rPr>
        <w:t>and</w:t>
      </w:r>
      <w:r w:rsidR="0016186A">
        <w:rPr>
          <w:rFonts w:asciiTheme="minorHAnsi" w:hAnsiTheme="minorHAnsi" w:cstheme="minorHAnsi"/>
          <w:sz w:val="22"/>
          <w:szCs w:val="22"/>
        </w:rPr>
        <w:t xml:space="preserve"> gas </w:t>
      </w:r>
      <w:r w:rsidR="0016186A" w:rsidRPr="0082139F">
        <w:rPr>
          <w:rFonts w:asciiTheme="minorHAnsi" w:hAnsiTheme="minorHAnsi" w:cstheme="minorHAnsi"/>
          <w:sz w:val="22"/>
          <w:szCs w:val="22"/>
        </w:rPr>
        <w:t>comp</w:t>
      </w:r>
      <w:r w:rsidR="001E6E2B" w:rsidRPr="0082139F">
        <w:rPr>
          <w:rFonts w:asciiTheme="minorHAnsi" w:hAnsiTheme="minorHAnsi" w:cstheme="minorHAnsi"/>
          <w:sz w:val="22"/>
          <w:szCs w:val="22"/>
        </w:rPr>
        <w:t>a</w:t>
      </w:r>
      <w:r w:rsidR="0016186A" w:rsidRPr="0082139F">
        <w:rPr>
          <w:rFonts w:asciiTheme="minorHAnsi" w:hAnsiTheme="minorHAnsi" w:cstheme="minorHAnsi"/>
          <w:sz w:val="22"/>
          <w:szCs w:val="22"/>
        </w:rPr>
        <w:t>ny</w:t>
      </w:r>
      <w:r w:rsidRPr="0082139F">
        <w:rPr>
          <w:rFonts w:asciiTheme="minorHAnsi" w:hAnsiTheme="minorHAnsi" w:cstheme="minorHAnsi"/>
          <w:sz w:val="22"/>
          <w:szCs w:val="22"/>
        </w:rPr>
        <w:t xml:space="preserve">. </w:t>
      </w:r>
      <w:r w:rsidR="001E6E2B" w:rsidRPr="0082139F">
        <w:rPr>
          <w:rFonts w:asciiTheme="minorHAnsi" w:hAnsiTheme="minorHAnsi" w:cstheme="minorHAnsi"/>
          <w:sz w:val="22"/>
          <w:szCs w:val="22"/>
        </w:rPr>
        <w:t>Project</w:t>
      </w:r>
      <w:r w:rsidR="001E6E2B">
        <w:rPr>
          <w:rFonts w:asciiTheme="minorHAnsi" w:hAnsiTheme="minorHAnsi" w:cstheme="minorHAnsi"/>
          <w:sz w:val="22"/>
          <w:szCs w:val="22"/>
        </w:rPr>
        <w:t xml:space="preserve"> generated annual savings over $10</w:t>
      </w:r>
      <w:r w:rsidR="008A7B1D">
        <w:rPr>
          <w:rFonts w:asciiTheme="minorHAnsi" w:hAnsiTheme="minorHAnsi" w:cstheme="minorHAnsi"/>
          <w:sz w:val="22"/>
          <w:szCs w:val="22"/>
        </w:rPr>
        <w:t>M</w:t>
      </w:r>
      <w:r w:rsidR="001E6E2B">
        <w:rPr>
          <w:rFonts w:asciiTheme="minorHAnsi" w:hAnsiTheme="minorHAnsi" w:cstheme="minorHAnsi"/>
          <w:sz w:val="22"/>
          <w:szCs w:val="22"/>
        </w:rPr>
        <w:t xml:space="preserve"> </w:t>
      </w:r>
      <w:r>
        <w:rPr>
          <w:rFonts w:asciiTheme="minorHAnsi" w:hAnsiTheme="minorHAnsi" w:cstheme="minorHAnsi"/>
          <w:sz w:val="22"/>
          <w:szCs w:val="22"/>
        </w:rPr>
        <w:t xml:space="preserve">(35% of cost). </w:t>
      </w:r>
      <w:r w:rsidR="001E6E2B" w:rsidRPr="0082139F">
        <w:rPr>
          <w:rFonts w:asciiTheme="minorHAnsi" w:hAnsiTheme="minorHAnsi" w:cstheme="minorHAnsi"/>
          <w:sz w:val="22"/>
          <w:szCs w:val="22"/>
        </w:rPr>
        <w:t>Coordinated</w:t>
      </w:r>
      <w:r w:rsidR="001E6E2B">
        <w:rPr>
          <w:rFonts w:asciiTheme="minorHAnsi" w:hAnsiTheme="minorHAnsi" w:cstheme="minorHAnsi"/>
          <w:sz w:val="22"/>
          <w:szCs w:val="22"/>
        </w:rPr>
        <w:t xml:space="preserve"> the selection process for new service providers of relocation and moving services and developed a new business model to sustain the cost reductions and improve relationship between the service providers and the client’s relocating employees</w:t>
      </w:r>
      <w:r w:rsidR="005C436B" w:rsidRPr="00710EF8">
        <w:rPr>
          <w:rFonts w:asciiTheme="minorHAnsi" w:hAnsiTheme="minorHAnsi" w:cstheme="minorHAnsi"/>
          <w:sz w:val="22"/>
          <w:szCs w:val="22"/>
        </w:rPr>
        <w:t>.</w:t>
      </w:r>
    </w:p>
    <w:p w14:paraId="2598BC24" w14:textId="460EAD85" w:rsidR="005C436B" w:rsidRDefault="005C436B">
      <w:pPr>
        <w:jc w:val="both"/>
        <w:rPr>
          <w:rFonts w:asciiTheme="minorHAnsi" w:hAnsiTheme="minorHAnsi" w:cstheme="minorHAnsi"/>
          <w:sz w:val="22"/>
          <w:szCs w:val="22"/>
        </w:rPr>
      </w:pPr>
    </w:p>
    <w:p w14:paraId="6F767FAD" w14:textId="381C1E51" w:rsidR="005C436B" w:rsidRPr="00710EF8" w:rsidRDefault="00740867">
      <w:pPr>
        <w:pStyle w:val="Heading3"/>
        <w:tabs>
          <w:tab w:val="right" w:pos="9900"/>
        </w:tabs>
        <w:rPr>
          <w:rFonts w:asciiTheme="minorHAnsi" w:hAnsiTheme="minorHAnsi" w:cstheme="minorHAnsi"/>
          <w:bCs/>
          <w:sz w:val="22"/>
          <w:szCs w:val="22"/>
        </w:rPr>
      </w:pPr>
      <w:r>
        <w:rPr>
          <w:rFonts w:asciiTheme="minorHAnsi" w:hAnsiTheme="minorHAnsi" w:cstheme="minorHAnsi"/>
          <w:bCs/>
          <w:caps/>
          <w:sz w:val="22"/>
          <w:szCs w:val="22"/>
        </w:rPr>
        <w:t>Arthur Andersen business consulting</w:t>
      </w:r>
      <w:r w:rsidR="005C436B" w:rsidRPr="00710EF8">
        <w:rPr>
          <w:rFonts w:asciiTheme="minorHAnsi" w:hAnsiTheme="minorHAnsi" w:cstheme="minorHAnsi"/>
          <w:bCs/>
          <w:sz w:val="22"/>
          <w:szCs w:val="22"/>
        </w:rPr>
        <w:t xml:space="preserve">, </w:t>
      </w:r>
      <w:r w:rsidR="005C436B" w:rsidRPr="00710EF8">
        <w:rPr>
          <w:rFonts w:asciiTheme="minorHAnsi" w:hAnsiTheme="minorHAnsi" w:cstheme="minorHAnsi"/>
          <w:b w:val="0"/>
          <w:sz w:val="22"/>
          <w:szCs w:val="22"/>
        </w:rPr>
        <w:t>C</w:t>
      </w:r>
      <w:r>
        <w:rPr>
          <w:rFonts w:asciiTheme="minorHAnsi" w:hAnsiTheme="minorHAnsi" w:cstheme="minorHAnsi"/>
          <w:b w:val="0"/>
          <w:sz w:val="22"/>
          <w:szCs w:val="22"/>
        </w:rPr>
        <w:t>hicago</w:t>
      </w:r>
      <w:r w:rsidR="005C436B" w:rsidRPr="00710EF8">
        <w:rPr>
          <w:rFonts w:asciiTheme="minorHAnsi" w:hAnsiTheme="minorHAnsi" w:cstheme="minorHAnsi"/>
          <w:b w:val="0"/>
          <w:sz w:val="22"/>
          <w:szCs w:val="22"/>
        </w:rPr>
        <w:t xml:space="preserve">, </w:t>
      </w:r>
      <w:r>
        <w:rPr>
          <w:rFonts w:asciiTheme="minorHAnsi" w:hAnsiTheme="minorHAnsi" w:cstheme="minorHAnsi"/>
          <w:b w:val="0"/>
          <w:sz w:val="22"/>
          <w:szCs w:val="22"/>
        </w:rPr>
        <w:t>IL</w:t>
      </w:r>
      <w:r w:rsidR="005C436B" w:rsidRPr="00710EF8">
        <w:rPr>
          <w:rFonts w:asciiTheme="minorHAnsi" w:hAnsiTheme="minorHAnsi" w:cstheme="minorHAnsi"/>
          <w:bCs/>
          <w:sz w:val="22"/>
          <w:szCs w:val="22"/>
        </w:rPr>
        <w:tab/>
      </w:r>
      <w:r w:rsidR="0085105D">
        <w:rPr>
          <w:rFonts w:asciiTheme="minorHAnsi" w:hAnsiTheme="minorHAnsi" w:cstheme="minorHAnsi"/>
          <w:bCs/>
          <w:sz w:val="22"/>
          <w:szCs w:val="22"/>
        </w:rPr>
        <w:t>January, 2000</w:t>
      </w:r>
      <w:r w:rsidR="005C436B" w:rsidRPr="00710EF8">
        <w:rPr>
          <w:rFonts w:asciiTheme="minorHAnsi" w:hAnsiTheme="minorHAnsi" w:cstheme="minorHAnsi"/>
          <w:bCs/>
          <w:sz w:val="22"/>
          <w:szCs w:val="22"/>
        </w:rPr>
        <w:t xml:space="preserve"> –</w:t>
      </w:r>
      <w:r w:rsidR="00D65BB8">
        <w:rPr>
          <w:rFonts w:asciiTheme="minorHAnsi" w:hAnsiTheme="minorHAnsi" w:cstheme="minorHAnsi"/>
          <w:bCs/>
          <w:sz w:val="22"/>
          <w:szCs w:val="22"/>
        </w:rPr>
        <w:t xml:space="preserve"> June,</w:t>
      </w:r>
      <w:r w:rsidR="005C436B" w:rsidRPr="00710EF8">
        <w:rPr>
          <w:rFonts w:asciiTheme="minorHAnsi" w:hAnsiTheme="minorHAnsi" w:cstheme="minorHAnsi"/>
          <w:bCs/>
          <w:sz w:val="22"/>
          <w:szCs w:val="22"/>
        </w:rPr>
        <w:t xml:space="preserve"> </w:t>
      </w:r>
      <w:r>
        <w:rPr>
          <w:rFonts w:asciiTheme="minorHAnsi" w:hAnsiTheme="minorHAnsi" w:cstheme="minorHAnsi"/>
          <w:bCs/>
          <w:sz w:val="22"/>
          <w:szCs w:val="22"/>
        </w:rPr>
        <w:t>2002</w:t>
      </w:r>
    </w:p>
    <w:p w14:paraId="7D8A12C8" w14:textId="77777777" w:rsidR="005C436B" w:rsidRPr="00710EF8" w:rsidRDefault="005C436B">
      <w:pPr>
        <w:pStyle w:val="BodyText"/>
        <w:rPr>
          <w:rFonts w:asciiTheme="minorHAnsi" w:hAnsiTheme="minorHAnsi" w:cstheme="minorHAnsi"/>
          <w:szCs w:val="22"/>
        </w:rPr>
      </w:pPr>
    </w:p>
    <w:p w14:paraId="34FF8BC7" w14:textId="154B399A" w:rsidR="005C436B" w:rsidRPr="00BE10E0" w:rsidRDefault="00BE10E0">
      <w:pPr>
        <w:pStyle w:val="Heading6"/>
        <w:ind w:hanging="720"/>
        <w:rPr>
          <w:rFonts w:asciiTheme="minorHAnsi" w:hAnsiTheme="minorHAnsi" w:cstheme="minorHAnsi"/>
          <w:sz w:val="22"/>
          <w:szCs w:val="22"/>
        </w:rPr>
      </w:pPr>
      <w:r w:rsidRPr="00BE10E0">
        <w:rPr>
          <w:rFonts w:asciiTheme="minorHAnsi" w:hAnsiTheme="minorHAnsi" w:cstheme="minorHAnsi"/>
          <w:b/>
          <w:bCs/>
          <w:iCs/>
          <w:sz w:val="22"/>
          <w:szCs w:val="22"/>
        </w:rPr>
        <w:t>Manager</w:t>
      </w:r>
      <w:r>
        <w:rPr>
          <w:rFonts w:asciiTheme="minorHAnsi" w:hAnsiTheme="minorHAnsi" w:cstheme="minorHAnsi"/>
          <w:b/>
          <w:bCs/>
          <w:iCs/>
          <w:sz w:val="22"/>
          <w:szCs w:val="22"/>
        </w:rPr>
        <w:t>, Strategic Sourcing</w:t>
      </w:r>
      <w:r w:rsidRPr="00BE10E0">
        <w:rPr>
          <w:rFonts w:asciiTheme="minorHAnsi" w:hAnsiTheme="minorHAnsi" w:cstheme="minorHAnsi"/>
          <w:sz w:val="22"/>
          <w:szCs w:val="22"/>
        </w:rPr>
        <w:t xml:space="preserve">, </w:t>
      </w:r>
      <w:r>
        <w:rPr>
          <w:rFonts w:asciiTheme="minorHAnsi" w:hAnsiTheme="minorHAnsi" w:cstheme="minorHAnsi"/>
          <w:sz w:val="22"/>
          <w:szCs w:val="22"/>
        </w:rPr>
        <w:t>2000</w:t>
      </w:r>
      <w:r w:rsidRPr="00BE10E0">
        <w:rPr>
          <w:rFonts w:asciiTheme="minorHAnsi" w:hAnsiTheme="minorHAnsi" w:cstheme="minorHAnsi"/>
          <w:sz w:val="22"/>
          <w:szCs w:val="22"/>
        </w:rPr>
        <w:t xml:space="preserve"> – 200</w:t>
      </w:r>
      <w:r>
        <w:rPr>
          <w:rFonts w:asciiTheme="minorHAnsi" w:hAnsiTheme="minorHAnsi" w:cstheme="minorHAnsi"/>
          <w:sz w:val="22"/>
          <w:szCs w:val="22"/>
        </w:rPr>
        <w:t>2</w:t>
      </w:r>
    </w:p>
    <w:p w14:paraId="4AA2145A" w14:textId="080524D0" w:rsidR="005C436B" w:rsidRPr="00710EF8" w:rsidRDefault="001C0D0B">
      <w:pPr>
        <w:pStyle w:val="BodyText3"/>
        <w:rPr>
          <w:rFonts w:asciiTheme="minorHAnsi" w:hAnsiTheme="minorHAnsi" w:cstheme="minorHAnsi"/>
          <w:sz w:val="22"/>
          <w:szCs w:val="22"/>
        </w:rPr>
      </w:pPr>
      <w:r w:rsidRPr="00710EF8">
        <w:rPr>
          <w:rFonts w:asciiTheme="minorHAnsi" w:hAnsiTheme="minorHAnsi" w:cstheme="minorHAnsi"/>
          <w:sz w:val="22"/>
          <w:szCs w:val="22"/>
        </w:rPr>
        <w:t>R</w:t>
      </w:r>
      <w:r w:rsidR="005C436B" w:rsidRPr="00710EF8">
        <w:rPr>
          <w:rFonts w:asciiTheme="minorHAnsi" w:hAnsiTheme="minorHAnsi" w:cstheme="minorHAnsi"/>
          <w:sz w:val="22"/>
          <w:szCs w:val="22"/>
        </w:rPr>
        <w:t xml:space="preserve">esponsible for </w:t>
      </w:r>
      <w:r w:rsidR="00956799">
        <w:rPr>
          <w:rFonts w:asciiTheme="minorHAnsi" w:hAnsiTheme="minorHAnsi" w:cstheme="minorHAnsi"/>
          <w:sz w:val="22"/>
          <w:szCs w:val="22"/>
        </w:rPr>
        <w:t>the delivery of strategic sourcing services to clients across multiple industries including healthcare providers, manufacturing companies and professional services firms</w:t>
      </w:r>
      <w:r w:rsidR="005C436B" w:rsidRPr="00710EF8">
        <w:rPr>
          <w:rFonts w:asciiTheme="minorHAnsi" w:hAnsiTheme="minorHAnsi" w:cstheme="minorHAnsi"/>
          <w:sz w:val="22"/>
          <w:szCs w:val="22"/>
        </w:rPr>
        <w:t>.</w:t>
      </w:r>
      <w:r w:rsidR="00760B7E">
        <w:rPr>
          <w:rFonts w:asciiTheme="minorHAnsi" w:hAnsiTheme="minorHAnsi" w:cstheme="minorHAnsi"/>
          <w:sz w:val="22"/>
          <w:szCs w:val="22"/>
        </w:rPr>
        <w:t xml:space="preserve"> </w:t>
      </w:r>
      <w:r w:rsidR="005C436B" w:rsidRPr="00710EF8">
        <w:rPr>
          <w:rFonts w:asciiTheme="minorHAnsi" w:hAnsiTheme="minorHAnsi" w:cstheme="minorHAnsi"/>
          <w:sz w:val="22"/>
          <w:szCs w:val="22"/>
        </w:rPr>
        <w:t xml:space="preserve">Accountable for </w:t>
      </w:r>
      <w:r w:rsidR="002C76C9">
        <w:rPr>
          <w:rFonts w:asciiTheme="minorHAnsi" w:hAnsiTheme="minorHAnsi" w:cstheme="minorHAnsi"/>
          <w:sz w:val="22"/>
          <w:szCs w:val="22"/>
        </w:rPr>
        <w:t xml:space="preserve">generating cost savings through </w:t>
      </w:r>
      <w:r w:rsidR="00956799">
        <w:rPr>
          <w:rFonts w:asciiTheme="minorHAnsi" w:hAnsiTheme="minorHAnsi" w:cstheme="minorHAnsi"/>
          <w:sz w:val="22"/>
          <w:szCs w:val="22"/>
        </w:rPr>
        <w:t>perform</w:t>
      </w:r>
      <w:r w:rsidR="00781FD6">
        <w:rPr>
          <w:rFonts w:asciiTheme="minorHAnsi" w:hAnsiTheme="minorHAnsi" w:cstheme="minorHAnsi"/>
          <w:sz w:val="22"/>
          <w:szCs w:val="22"/>
        </w:rPr>
        <w:t>ing</w:t>
      </w:r>
      <w:r w:rsidR="00956799">
        <w:rPr>
          <w:rFonts w:asciiTheme="minorHAnsi" w:hAnsiTheme="minorHAnsi" w:cstheme="minorHAnsi"/>
          <w:sz w:val="22"/>
          <w:szCs w:val="22"/>
        </w:rPr>
        <w:t xml:space="preserve"> and manag</w:t>
      </w:r>
      <w:r w:rsidR="00781FD6">
        <w:rPr>
          <w:rFonts w:asciiTheme="minorHAnsi" w:hAnsiTheme="minorHAnsi" w:cstheme="minorHAnsi"/>
          <w:sz w:val="22"/>
          <w:szCs w:val="22"/>
        </w:rPr>
        <w:t>ing</w:t>
      </w:r>
      <w:r w:rsidR="00956799">
        <w:rPr>
          <w:rFonts w:asciiTheme="minorHAnsi" w:hAnsiTheme="minorHAnsi" w:cstheme="minorHAnsi"/>
          <w:sz w:val="22"/>
          <w:szCs w:val="22"/>
        </w:rPr>
        <w:t xml:space="preserve"> client engagements, including the supervision and training of consulting staff</w:t>
      </w:r>
      <w:r w:rsidR="005C436B" w:rsidRPr="00710EF8">
        <w:rPr>
          <w:rFonts w:asciiTheme="minorHAnsi" w:hAnsiTheme="minorHAnsi" w:cstheme="minorHAnsi"/>
          <w:sz w:val="22"/>
          <w:szCs w:val="22"/>
        </w:rPr>
        <w:t>.</w:t>
      </w:r>
      <w:r w:rsidR="00760B7E">
        <w:rPr>
          <w:rFonts w:asciiTheme="minorHAnsi" w:hAnsiTheme="minorHAnsi" w:cstheme="minorHAnsi"/>
          <w:sz w:val="22"/>
          <w:szCs w:val="22"/>
        </w:rPr>
        <w:t xml:space="preserve"> </w:t>
      </w:r>
      <w:r w:rsidR="005C436B" w:rsidRPr="00710EF8">
        <w:rPr>
          <w:rFonts w:asciiTheme="minorHAnsi" w:hAnsiTheme="minorHAnsi" w:cstheme="minorHAnsi"/>
          <w:sz w:val="22"/>
          <w:szCs w:val="22"/>
        </w:rPr>
        <w:t>Selected accomplishments include:</w:t>
      </w:r>
    </w:p>
    <w:p w14:paraId="46F3B057" w14:textId="0DBAD011" w:rsidR="005C436B" w:rsidRDefault="0082139F">
      <w:pPr>
        <w:numPr>
          <w:ilvl w:val="0"/>
          <w:numId w:val="31"/>
        </w:numPr>
        <w:jc w:val="both"/>
        <w:rPr>
          <w:rFonts w:asciiTheme="minorHAnsi" w:hAnsiTheme="minorHAnsi" w:cstheme="minorHAnsi"/>
          <w:sz w:val="22"/>
          <w:szCs w:val="22"/>
        </w:rPr>
      </w:pPr>
      <w:r>
        <w:rPr>
          <w:rFonts w:asciiTheme="minorHAnsi" w:hAnsiTheme="minorHAnsi" w:cstheme="minorHAnsi"/>
          <w:sz w:val="22"/>
          <w:szCs w:val="22"/>
        </w:rPr>
        <w:t>Managed</w:t>
      </w:r>
      <w:r w:rsidR="00781FD6">
        <w:rPr>
          <w:rFonts w:asciiTheme="minorHAnsi" w:hAnsiTheme="minorHAnsi" w:cstheme="minorHAnsi"/>
          <w:sz w:val="22"/>
          <w:szCs w:val="22"/>
        </w:rPr>
        <w:t xml:space="preserve"> a</w:t>
      </w:r>
      <w:r>
        <w:rPr>
          <w:rFonts w:asciiTheme="minorHAnsi" w:hAnsiTheme="minorHAnsi" w:cstheme="minorHAnsi"/>
          <w:sz w:val="22"/>
          <w:szCs w:val="22"/>
        </w:rPr>
        <w:t xml:space="preserve"> t</w:t>
      </w:r>
      <w:r w:rsidR="002B2E53">
        <w:rPr>
          <w:rFonts w:asciiTheme="minorHAnsi" w:hAnsiTheme="minorHAnsi" w:cstheme="minorHAnsi"/>
          <w:sz w:val="22"/>
          <w:szCs w:val="22"/>
        </w:rPr>
        <w:t xml:space="preserve">urnaround </w:t>
      </w:r>
      <w:r>
        <w:rPr>
          <w:rFonts w:asciiTheme="minorHAnsi" w:hAnsiTheme="minorHAnsi" w:cstheme="minorHAnsi"/>
          <w:sz w:val="22"/>
          <w:szCs w:val="22"/>
        </w:rPr>
        <w:t>effort</w:t>
      </w:r>
      <w:r w:rsidR="002B2E53">
        <w:rPr>
          <w:rFonts w:asciiTheme="minorHAnsi" w:hAnsiTheme="minorHAnsi" w:cstheme="minorHAnsi"/>
          <w:sz w:val="22"/>
          <w:szCs w:val="22"/>
        </w:rPr>
        <w:t xml:space="preserve"> for a financially distressed </w:t>
      </w:r>
      <w:r w:rsidR="002B2E53" w:rsidRPr="0082139F">
        <w:rPr>
          <w:rFonts w:asciiTheme="minorHAnsi" w:hAnsiTheme="minorHAnsi" w:cstheme="minorHAnsi"/>
          <w:sz w:val="22"/>
          <w:szCs w:val="22"/>
        </w:rPr>
        <w:t>hospital</w:t>
      </w:r>
      <w:r w:rsidRPr="0082139F">
        <w:rPr>
          <w:rFonts w:asciiTheme="minorHAnsi" w:hAnsiTheme="minorHAnsi" w:cstheme="minorHAnsi"/>
          <w:sz w:val="22"/>
          <w:szCs w:val="22"/>
        </w:rPr>
        <w:t xml:space="preserve">. </w:t>
      </w:r>
      <w:r w:rsidR="002B2E53" w:rsidRPr="0082139F">
        <w:rPr>
          <w:rFonts w:asciiTheme="minorHAnsi" w:hAnsiTheme="minorHAnsi" w:cstheme="minorHAnsi"/>
          <w:sz w:val="22"/>
          <w:szCs w:val="22"/>
        </w:rPr>
        <w:t>Achieved</w:t>
      </w:r>
      <w:r w:rsidR="002B2E53">
        <w:rPr>
          <w:rFonts w:asciiTheme="minorHAnsi" w:hAnsiTheme="minorHAnsi" w:cstheme="minorHAnsi"/>
          <w:sz w:val="22"/>
          <w:szCs w:val="22"/>
        </w:rPr>
        <w:t xml:space="preserve"> savings </w:t>
      </w:r>
      <w:r w:rsidR="007A4F57">
        <w:rPr>
          <w:rFonts w:asciiTheme="minorHAnsi" w:hAnsiTheme="minorHAnsi" w:cstheme="minorHAnsi"/>
          <w:sz w:val="22"/>
          <w:szCs w:val="22"/>
        </w:rPr>
        <w:t>more than</w:t>
      </w:r>
      <w:r w:rsidR="002B2E53">
        <w:rPr>
          <w:rFonts w:asciiTheme="minorHAnsi" w:hAnsiTheme="minorHAnsi" w:cstheme="minorHAnsi"/>
          <w:sz w:val="22"/>
          <w:szCs w:val="22"/>
        </w:rPr>
        <w:t xml:space="preserve"> 15% of the </w:t>
      </w:r>
      <w:r>
        <w:rPr>
          <w:rFonts w:asciiTheme="minorHAnsi" w:hAnsiTheme="minorHAnsi" w:cstheme="minorHAnsi"/>
          <w:sz w:val="22"/>
          <w:szCs w:val="22"/>
        </w:rPr>
        <w:t>spend</w:t>
      </w:r>
      <w:r w:rsidR="002B2E53">
        <w:rPr>
          <w:rFonts w:asciiTheme="minorHAnsi" w:hAnsiTheme="minorHAnsi" w:cstheme="minorHAnsi"/>
          <w:sz w:val="22"/>
          <w:szCs w:val="22"/>
        </w:rPr>
        <w:t xml:space="preserve"> </w:t>
      </w:r>
      <w:r w:rsidR="002B2E53" w:rsidRPr="007F3200">
        <w:rPr>
          <w:rFonts w:asciiTheme="minorHAnsi" w:hAnsiTheme="minorHAnsi" w:cstheme="minorHAnsi"/>
          <w:sz w:val="22"/>
          <w:szCs w:val="22"/>
        </w:rPr>
        <w:t>analyzed</w:t>
      </w:r>
      <w:r w:rsidR="007F3200">
        <w:rPr>
          <w:rFonts w:asciiTheme="minorHAnsi" w:hAnsiTheme="minorHAnsi" w:cstheme="minorHAnsi"/>
          <w:sz w:val="22"/>
          <w:szCs w:val="22"/>
        </w:rPr>
        <w:t xml:space="preserve">. </w:t>
      </w:r>
      <w:r w:rsidR="002B2E53" w:rsidRPr="007F3200">
        <w:rPr>
          <w:rFonts w:asciiTheme="minorHAnsi" w:hAnsiTheme="minorHAnsi" w:cstheme="minorHAnsi"/>
          <w:sz w:val="22"/>
          <w:szCs w:val="22"/>
        </w:rPr>
        <w:t>Led</w:t>
      </w:r>
      <w:r w:rsidR="002B2E53">
        <w:rPr>
          <w:rFonts w:asciiTheme="minorHAnsi" w:hAnsiTheme="minorHAnsi" w:cstheme="minorHAnsi"/>
          <w:sz w:val="22"/>
          <w:szCs w:val="22"/>
        </w:rPr>
        <w:t xml:space="preserve"> the cost reduction work in several large cost areas including facilities, radiology, biomed equipment maintenance, utilities and telecommunications.</w:t>
      </w:r>
      <w:r w:rsidR="00760B7E">
        <w:rPr>
          <w:rFonts w:asciiTheme="minorHAnsi" w:hAnsiTheme="minorHAnsi" w:cstheme="minorHAnsi"/>
          <w:sz w:val="22"/>
          <w:szCs w:val="22"/>
        </w:rPr>
        <w:t xml:space="preserve"> </w:t>
      </w:r>
      <w:r w:rsidR="002B2E53">
        <w:rPr>
          <w:rFonts w:asciiTheme="minorHAnsi" w:hAnsiTheme="minorHAnsi" w:cstheme="minorHAnsi"/>
          <w:sz w:val="22"/>
          <w:szCs w:val="22"/>
        </w:rPr>
        <w:t xml:space="preserve">Work tasks were focused on </w:t>
      </w:r>
      <w:r w:rsidR="007F3200">
        <w:rPr>
          <w:rFonts w:asciiTheme="minorHAnsi" w:hAnsiTheme="minorHAnsi" w:cstheme="minorHAnsi"/>
          <w:sz w:val="22"/>
          <w:szCs w:val="22"/>
        </w:rPr>
        <w:t>generating</w:t>
      </w:r>
      <w:r w:rsidR="002B2E53">
        <w:rPr>
          <w:rFonts w:asciiTheme="minorHAnsi" w:hAnsiTheme="minorHAnsi" w:cstheme="minorHAnsi"/>
          <w:sz w:val="22"/>
          <w:szCs w:val="22"/>
        </w:rPr>
        <w:t xml:space="preserve"> cost reductions on a </w:t>
      </w:r>
      <w:r w:rsidR="00277B22">
        <w:rPr>
          <w:rFonts w:asciiTheme="minorHAnsi" w:hAnsiTheme="minorHAnsi" w:cstheme="minorHAnsi"/>
          <w:sz w:val="22"/>
          <w:szCs w:val="22"/>
        </w:rPr>
        <w:t>compressed</w:t>
      </w:r>
      <w:r w:rsidR="002B2E53">
        <w:rPr>
          <w:rFonts w:asciiTheme="minorHAnsi" w:hAnsiTheme="minorHAnsi" w:cstheme="minorHAnsi"/>
          <w:sz w:val="22"/>
          <w:szCs w:val="22"/>
        </w:rPr>
        <w:t xml:space="preserve"> timeline</w:t>
      </w:r>
      <w:r w:rsidR="007F3200">
        <w:rPr>
          <w:rFonts w:asciiTheme="minorHAnsi" w:hAnsiTheme="minorHAnsi" w:cstheme="minorHAnsi"/>
          <w:sz w:val="22"/>
          <w:szCs w:val="22"/>
        </w:rPr>
        <w:t>, to achieve the desired result.</w:t>
      </w:r>
    </w:p>
    <w:p w14:paraId="687DAC5D" w14:textId="14D1D6D9" w:rsidR="00076AC4" w:rsidRDefault="007F3200">
      <w:pPr>
        <w:numPr>
          <w:ilvl w:val="0"/>
          <w:numId w:val="31"/>
        </w:numPr>
        <w:jc w:val="both"/>
        <w:rPr>
          <w:rFonts w:asciiTheme="minorHAnsi" w:hAnsiTheme="minorHAnsi" w:cstheme="minorHAnsi"/>
          <w:sz w:val="22"/>
          <w:szCs w:val="22"/>
        </w:rPr>
      </w:pPr>
      <w:r>
        <w:rPr>
          <w:rFonts w:asciiTheme="minorHAnsi" w:hAnsiTheme="minorHAnsi" w:cstheme="minorHAnsi"/>
          <w:sz w:val="22"/>
          <w:szCs w:val="22"/>
        </w:rPr>
        <w:t>Led</w:t>
      </w:r>
      <w:r w:rsidR="00781FD6">
        <w:rPr>
          <w:rFonts w:asciiTheme="minorHAnsi" w:hAnsiTheme="minorHAnsi" w:cstheme="minorHAnsi"/>
          <w:sz w:val="22"/>
          <w:szCs w:val="22"/>
        </w:rPr>
        <w:t xml:space="preserve"> an</w:t>
      </w:r>
      <w:r w:rsidR="00076AC4">
        <w:rPr>
          <w:rFonts w:asciiTheme="minorHAnsi" w:hAnsiTheme="minorHAnsi" w:cstheme="minorHAnsi"/>
          <w:sz w:val="22"/>
          <w:szCs w:val="22"/>
        </w:rPr>
        <w:t xml:space="preserve"> assessment of </w:t>
      </w:r>
      <w:r w:rsidR="00781FD6">
        <w:rPr>
          <w:rFonts w:asciiTheme="minorHAnsi" w:hAnsiTheme="minorHAnsi" w:cstheme="minorHAnsi"/>
          <w:sz w:val="22"/>
          <w:szCs w:val="22"/>
        </w:rPr>
        <w:t>the procurement</w:t>
      </w:r>
      <w:r w:rsidR="00076AC4">
        <w:rPr>
          <w:rFonts w:asciiTheme="minorHAnsi" w:hAnsiTheme="minorHAnsi" w:cstheme="minorHAnsi"/>
          <w:sz w:val="22"/>
          <w:szCs w:val="22"/>
        </w:rPr>
        <w:t xml:space="preserve"> compliance process for a large midwestern </w:t>
      </w:r>
      <w:r w:rsidR="00076AC4" w:rsidRPr="007F3200">
        <w:rPr>
          <w:rFonts w:asciiTheme="minorHAnsi" w:hAnsiTheme="minorHAnsi" w:cstheme="minorHAnsi"/>
          <w:sz w:val="22"/>
          <w:szCs w:val="22"/>
        </w:rPr>
        <w:t>city</w:t>
      </w:r>
      <w:r>
        <w:rPr>
          <w:rFonts w:asciiTheme="minorHAnsi" w:hAnsiTheme="minorHAnsi" w:cstheme="minorHAnsi"/>
          <w:sz w:val="22"/>
          <w:szCs w:val="22"/>
        </w:rPr>
        <w:t>. The project deliverable was a r</w:t>
      </w:r>
      <w:r w:rsidR="00076AC4">
        <w:rPr>
          <w:rFonts w:asciiTheme="minorHAnsi" w:hAnsiTheme="minorHAnsi" w:cstheme="minorHAnsi"/>
          <w:sz w:val="22"/>
          <w:szCs w:val="22"/>
        </w:rPr>
        <w:t>eport highlighting the areas of non-compliance</w:t>
      </w:r>
      <w:r>
        <w:rPr>
          <w:rFonts w:asciiTheme="minorHAnsi" w:hAnsiTheme="minorHAnsi" w:cstheme="minorHAnsi"/>
          <w:sz w:val="22"/>
          <w:szCs w:val="22"/>
        </w:rPr>
        <w:t xml:space="preserve">, </w:t>
      </w:r>
      <w:r w:rsidR="00076AC4">
        <w:rPr>
          <w:rFonts w:asciiTheme="minorHAnsi" w:hAnsiTheme="minorHAnsi" w:cstheme="minorHAnsi"/>
          <w:sz w:val="22"/>
          <w:szCs w:val="22"/>
        </w:rPr>
        <w:t xml:space="preserve">and portions of the </w:t>
      </w:r>
      <w:r w:rsidR="00EC354B">
        <w:rPr>
          <w:rFonts w:asciiTheme="minorHAnsi" w:hAnsiTheme="minorHAnsi" w:cstheme="minorHAnsi"/>
          <w:sz w:val="22"/>
          <w:szCs w:val="22"/>
        </w:rPr>
        <w:t>procurement</w:t>
      </w:r>
      <w:r w:rsidR="00076AC4">
        <w:rPr>
          <w:rFonts w:asciiTheme="minorHAnsi" w:hAnsiTheme="minorHAnsi" w:cstheme="minorHAnsi"/>
          <w:sz w:val="22"/>
          <w:szCs w:val="22"/>
        </w:rPr>
        <w:t xml:space="preserve"> process which could be improved to raise the level of compliance for the city department.</w:t>
      </w:r>
      <w:r w:rsidR="00760B7E">
        <w:rPr>
          <w:rFonts w:asciiTheme="minorHAnsi" w:hAnsiTheme="minorHAnsi" w:cstheme="minorHAnsi"/>
          <w:sz w:val="22"/>
          <w:szCs w:val="22"/>
        </w:rPr>
        <w:t xml:space="preserve"> </w:t>
      </w:r>
      <w:r>
        <w:rPr>
          <w:rFonts w:asciiTheme="minorHAnsi" w:hAnsiTheme="minorHAnsi" w:cstheme="minorHAnsi"/>
          <w:sz w:val="22"/>
          <w:szCs w:val="22"/>
        </w:rPr>
        <w:t>Project activities</w:t>
      </w:r>
      <w:r w:rsidR="00076AC4">
        <w:rPr>
          <w:rFonts w:asciiTheme="minorHAnsi" w:hAnsiTheme="minorHAnsi" w:cstheme="minorHAnsi"/>
          <w:sz w:val="22"/>
          <w:szCs w:val="22"/>
        </w:rPr>
        <w:t xml:space="preserve"> consisted of reviewing </w:t>
      </w:r>
      <w:r w:rsidR="0087637B">
        <w:rPr>
          <w:rFonts w:asciiTheme="minorHAnsi" w:hAnsiTheme="minorHAnsi" w:cstheme="minorHAnsi"/>
          <w:sz w:val="22"/>
          <w:szCs w:val="22"/>
        </w:rPr>
        <w:t>contract</w:t>
      </w:r>
      <w:r w:rsidR="00EC354B">
        <w:rPr>
          <w:rFonts w:asciiTheme="minorHAnsi" w:hAnsiTheme="minorHAnsi" w:cstheme="minorHAnsi"/>
          <w:sz w:val="22"/>
          <w:szCs w:val="22"/>
        </w:rPr>
        <w:t>s for</w:t>
      </w:r>
      <w:r w:rsidR="0087637B">
        <w:rPr>
          <w:rFonts w:asciiTheme="minorHAnsi" w:hAnsiTheme="minorHAnsi" w:cstheme="minorHAnsi"/>
          <w:sz w:val="22"/>
          <w:szCs w:val="22"/>
        </w:rPr>
        <w:t xml:space="preserve"> compliance, interviewing stakeholders</w:t>
      </w:r>
      <w:r>
        <w:rPr>
          <w:rFonts w:asciiTheme="minorHAnsi" w:hAnsiTheme="minorHAnsi" w:cstheme="minorHAnsi"/>
          <w:sz w:val="22"/>
          <w:szCs w:val="22"/>
        </w:rPr>
        <w:t>,</w:t>
      </w:r>
      <w:r w:rsidR="0087637B">
        <w:rPr>
          <w:rFonts w:asciiTheme="minorHAnsi" w:hAnsiTheme="minorHAnsi" w:cstheme="minorHAnsi"/>
          <w:sz w:val="22"/>
          <w:szCs w:val="22"/>
        </w:rPr>
        <w:t xml:space="preserve"> and drafting the final report.</w:t>
      </w:r>
    </w:p>
    <w:p w14:paraId="06D767ED" w14:textId="77777777" w:rsidR="005C436B" w:rsidRPr="00710EF8" w:rsidRDefault="005C436B">
      <w:pPr>
        <w:jc w:val="both"/>
        <w:rPr>
          <w:rFonts w:asciiTheme="minorHAnsi" w:hAnsiTheme="minorHAnsi" w:cstheme="minorHAnsi"/>
          <w:sz w:val="22"/>
          <w:szCs w:val="22"/>
        </w:rPr>
      </w:pPr>
    </w:p>
    <w:p w14:paraId="2A926929" w14:textId="77777777" w:rsidR="00141B4C" w:rsidRPr="00710EF8" w:rsidRDefault="00141B4C" w:rsidP="0019187C">
      <w:pPr>
        <w:shd w:val="clear" w:color="auto" w:fill="000000" w:themeFill="text1"/>
        <w:jc w:val="center"/>
        <w:rPr>
          <w:rFonts w:asciiTheme="minorHAnsi" w:hAnsiTheme="minorHAnsi" w:cstheme="minorHAnsi"/>
          <w:b/>
          <w:caps/>
          <w:sz w:val="22"/>
          <w:szCs w:val="22"/>
        </w:rPr>
      </w:pPr>
      <w:r w:rsidRPr="00710EF8">
        <w:rPr>
          <w:rFonts w:asciiTheme="minorHAnsi" w:hAnsiTheme="minorHAnsi" w:cstheme="minorHAnsi"/>
          <w:b/>
          <w:caps/>
          <w:sz w:val="22"/>
          <w:szCs w:val="22"/>
        </w:rPr>
        <w:t>Education</w:t>
      </w:r>
    </w:p>
    <w:p w14:paraId="4DD91B91" w14:textId="77777777" w:rsidR="00141B4C" w:rsidRPr="00710EF8" w:rsidRDefault="00141B4C" w:rsidP="00141B4C">
      <w:pPr>
        <w:jc w:val="center"/>
        <w:rPr>
          <w:rFonts w:asciiTheme="minorHAnsi" w:hAnsiTheme="minorHAnsi" w:cstheme="minorHAnsi"/>
          <w:b/>
          <w:caps/>
          <w:sz w:val="22"/>
          <w:szCs w:val="22"/>
        </w:rPr>
      </w:pPr>
    </w:p>
    <w:p w14:paraId="1D036311" w14:textId="3DE06C9D" w:rsidR="00141B4C" w:rsidRDefault="00A71AED" w:rsidP="00141B4C">
      <w:pPr>
        <w:jc w:val="center"/>
        <w:rPr>
          <w:rFonts w:asciiTheme="minorHAnsi" w:hAnsiTheme="minorHAnsi" w:cstheme="minorHAnsi"/>
          <w:sz w:val="22"/>
          <w:szCs w:val="22"/>
        </w:rPr>
      </w:pPr>
      <w:r>
        <w:rPr>
          <w:rFonts w:asciiTheme="minorHAnsi" w:hAnsiTheme="minorHAnsi" w:cstheme="minorHAnsi"/>
          <w:sz w:val="22"/>
          <w:szCs w:val="22"/>
        </w:rPr>
        <w:t>J.D.</w:t>
      </w:r>
      <w:r w:rsidR="00141B4C" w:rsidRPr="00710EF8">
        <w:rPr>
          <w:rFonts w:asciiTheme="minorHAnsi" w:hAnsiTheme="minorHAnsi" w:cstheme="minorHAnsi"/>
          <w:sz w:val="22"/>
          <w:szCs w:val="22"/>
        </w:rPr>
        <w:t xml:space="preserve">, </w:t>
      </w:r>
      <w:r>
        <w:rPr>
          <w:rFonts w:asciiTheme="minorHAnsi" w:hAnsiTheme="minorHAnsi" w:cstheme="minorHAnsi"/>
          <w:b/>
          <w:sz w:val="22"/>
          <w:szCs w:val="22"/>
        </w:rPr>
        <w:t>DePaul U</w:t>
      </w:r>
      <w:r w:rsidR="00141B4C" w:rsidRPr="00710EF8">
        <w:rPr>
          <w:rFonts w:asciiTheme="minorHAnsi" w:hAnsiTheme="minorHAnsi" w:cstheme="minorHAnsi"/>
          <w:b/>
          <w:sz w:val="22"/>
          <w:szCs w:val="22"/>
        </w:rPr>
        <w:t>niversity</w:t>
      </w:r>
      <w:r w:rsidR="00141B4C" w:rsidRPr="00710EF8">
        <w:rPr>
          <w:rFonts w:asciiTheme="minorHAnsi" w:hAnsiTheme="minorHAnsi" w:cstheme="minorHAnsi"/>
          <w:sz w:val="22"/>
          <w:szCs w:val="22"/>
        </w:rPr>
        <w:t>, C</w:t>
      </w:r>
      <w:r>
        <w:rPr>
          <w:rFonts w:asciiTheme="minorHAnsi" w:hAnsiTheme="minorHAnsi" w:cstheme="minorHAnsi"/>
          <w:sz w:val="22"/>
          <w:szCs w:val="22"/>
        </w:rPr>
        <w:t>hicago</w:t>
      </w:r>
      <w:r w:rsidR="00B77634">
        <w:rPr>
          <w:rFonts w:asciiTheme="minorHAnsi" w:hAnsiTheme="minorHAnsi" w:cstheme="minorHAnsi"/>
          <w:sz w:val="22"/>
          <w:szCs w:val="22"/>
        </w:rPr>
        <w:t>,</w:t>
      </w:r>
      <w:r>
        <w:rPr>
          <w:rFonts w:asciiTheme="minorHAnsi" w:hAnsiTheme="minorHAnsi" w:cstheme="minorHAnsi"/>
          <w:sz w:val="22"/>
          <w:szCs w:val="22"/>
        </w:rPr>
        <w:t xml:space="preserve"> IL</w:t>
      </w:r>
    </w:p>
    <w:p w14:paraId="04B6E578" w14:textId="46156363" w:rsidR="00A71AED" w:rsidRPr="00A71AED" w:rsidRDefault="00A71AED" w:rsidP="00141B4C">
      <w:pPr>
        <w:jc w:val="center"/>
        <w:rPr>
          <w:rFonts w:asciiTheme="minorHAnsi" w:hAnsiTheme="minorHAnsi" w:cstheme="minorHAnsi"/>
          <w:sz w:val="22"/>
          <w:szCs w:val="22"/>
        </w:rPr>
      </w:pPr>
      <w:r>
        <w:rPr>
          <w:rFonts w:asciiTheme="minorHAnsi" w:hAnsiTheme="minorHAnsi" w:cstheme="minorHAnsi"/>
          <w:sz w:val="22"/>
          <w:szCs w:val="22"/>
        </w:rPr>
        <w:t xml:space="preserve">B.B.A., Accounting, </w:t>
      </w:r>
      <w:r>
        <w:rPr>
          <w:rFonts w:asciiTheme="minorHAnsi" w:hAnsiTheme="minorHAnsi" w:cstheme="minorHAnsi"/>
          <w:b/>
          <w:sz w:val="22"/>
          <w:szCs w:val="22"/>
        </w:rPr>
        <w:t xml:space="preserve">University of Notre Dame, </w:t>
      </w:r>
      <w:r>
        <w:rPr>
          <w:rFonts w:asciiTheme="minorHAnsi" w:hAnsiTheme="minorHAnsi" w:cstheme="minorHAnsi"/>
          <w:sz w:val="22"/>
          <w:szCs w:val="22"/>
        </w:rPr>
        <w:t>Notre Dame, IN</w:t>
      </w:r>
    </w:p>
    <w:p w14:paraId="5BCBA82B" w14:textId="77777777" w:rsidR="00141B4C" w:rsidRPr="00710EF8" w:rsidRDefault="00141B4C" w:rsidP="00141B4C">
      <w:pPr>
        <w:jc w:val="center"/>
        <w:rPr>
          <w:rFonts w:asciiTheme="minorHAnsi" w:hAnsiTheme="minorHAnsi" w:cstheme="minorHAnsi"/>
          <w:sz w:val="22"/>
          <w:szCs w:val="22"/>
        </w:rPr>
      </w:pPr>
    </w:p>
    <w:p w14:paraId="2EFF6BF7" w14:textId="77777777" w:rsidR="00141B4C" w:rsidRPr="00710EF8" w:rsidRDefault="00141B4C" w:rsidP="0019187C">
      <w:pPr>
        <w:shd w:val="clear" w:color="auto" w:fill="000000" w:themeFill="text1"/>
        <w:jc w:val="center"/>
        <w:rPr>
          <w:rFonts w:asciiTheme="minorHAnsi" w:hAnsiTheme="minorHAnsi" w:cstheme="minorHAnsi"/>
          <w:b/>
          <w:caps/>
          <w:sz w:val="22"/>
          <w:szCs w:val="22"/>
        </w:rPr>
      </w:pPr>
      <w:r w:rsidRPr="00710EF8">
        <w:rPr>
          <w:rFonts w:asciiTheme="minorHAnsi" w:hAnsiTheme="minorHAnsi" w:cstheme="minorHAnsi"/>
          <w:b/>
          <w:caps/>
          <w:sz w:val="22"/>
          <w:szCs w:val="22"/>
        </w:rPr>
        <w:t>PROFESSIONAL DEVELOPMENT &amp; certifications, ETC.</w:t>
      </w:r>
    </w:p>
    <w:p w14:paraId="17DD9D41" w14:textId="77777777" w:rsidR="00141B4C" w:rsidRPr="00710EF8" w:rsidRDefault="00141B4C" w:rsidP="00141B4C">
      <w:pPr>
        <w:jc w:val="center"/>
        <w:rPr>
          <w:rFonts w:asciiTheme="minorHAnsi" w:hAnsiTheme="minorHAnsi" w:cstheme="minorHAnsi"/>
          <w:sz w:val="22"/>
          <w:szCs w:val="22"/>
        </w:rPr>
      </w:pPr>
    </w:p>
    <w:p w14:paraId="2BE674C5" w14:textId="65E94512" w:rsidR="00141B4C" w:rsidRDefault="00772329" w:rsidP="00141B4C">
      <w:pPr>
        <w:jc w:val="center"/>
        <w:rPr>
          <w:rFonts w:asciiTheme="minorHAnsi" w:hAnsiTheme="minorHAnsi" w:cstheme="minorHAnsi"/>
          <w:sz w:val="22"/>
          <w:szCs w:val="22"/>
        </w:rPr>
      </w:pPr>
      <w:r>
        <w:rPr>
          <w:rFonts w:asciiTheme="minorHAnsi" w:hAnsiTheme="minorHAnsi" w:cstheme="minorHAnsi"/>
          <w:sz w:val="22"/>
          <w:szCs w:val="22"/>
        </w:rPr>
        <w:t>Illinois Licensed Attorney</w:t>
      </w:r>
    </w:p>
    <w:p w14:paraId="25877C23" w14:textId="7C7C5152" w:rsidR="00772329" w:rsidRDefault="00772329" w:rsidP="00141B4C">
      <w:pPr>
        <w:jc w:val="center"/>
        <w:rPr>
          <w:rFonts w:asciiTheme="minorHAnsi" w:hAnsiTheme="minorHAnsi" w:cstheme="minorHAnsi"/>
          <w:sz w:val="22"/>
          <w:szCs w:val="22"/>
        </w:rPr>
      </w:pPr>
      <w:r>
        <w:rPr>
          <w:rFonts w:asciiTheme="minorHAnsi" w:hAnsiTheme="minorHAnsi" w:cstheme="minorHAnsi"/>
          <w:sz w:val="22"/>
          <w:szCs w:val="22"/>
        </w:rPr>
        <w:t>Illinois Certified Public Accountant</w:t>
      </w:r>
    </w:p>
    <w:p w14:paraId="7671D274" w14:textId="77777777" w:rsidR="0019187C" w:rsidRPr="00710EF8" w:rsidRDefault="0019187C" w:rsidP="00141B4C">
      <w:pPr>
        <w:jc w:val="center"/>
        <w:rPr>
          <w:rFonts w:asciiTheme="minorHAnsi" w:hAnsiTheme="minorHAnsi" w:cstheme="minorHAnsi"/>
          <w:sz w:val="22"/>
          <w:szCs w:val="22"/>
        </w:rPr>
      </w:pPr>
    </w:p>
    <w:p w14:paraId="431A7F36" w14:textId="77777777" w:rsidR="00141B4C" w:rsidRPr="00710EF8" w:rsidRDefault="00141B4C" w:rsidP="0019187C">
      <w:pPr>
        <w:shd w:val="clear" w:color="auto" w:fill="000000" w:themeFill="text1"/>
        <w:jc w:val="center"/>
        <w:rPr>
          <w:rFonts w:asciiTheme="minorHAnsi" w:hAnsiTheme="minorHAnsi" w:cstheme="minorHAnsi"/>
          <w:b/>
          <w:sz w:val="22"/>
          <w:szCs w:val="22"/>
        </w:rPr>
      </w:pPr>
      <w:r w:rsidRPr="00710EF8">
        <w:rPr>
          <w:rFonts w:asciiTheme="minorHAnsi" w:hAnsiTheme="minorHAnsi" w:cstheme="minorHAnsi"/>
          <w:b/>
          <w:sz w:val="22"/>
          <w:szCs w:val="22"/>
        </w:rPr>
        <w:t>AFFILIATIONS</w:t>
      </w:r>
    </w:p>
    <w:p w14:paraId="6A8F05B1" w14:textId="77777777" w:rsidR="00141B4C" w:rsidRPr="00710EF8" w:rsidRDefault="00141B4C" w:rsidP="00141B4C">
      <w:pPr>
        <w:jc w:val="center"/>
        <w:rPr>
          <w:rFonts w:asciiTheme="minorHAnsi" w:hAnsiTheme="minorHAnsi" w:cstheme="minorHAnsi"/>
          <w:b/>
          <w:sz w:val="22"/>
          <w:szCs w:val="22"/>
        </w:rPr>
      </w:pPr>
    </w:p>
    <w:p w14:paraId="0BDA57A8" w14:textId="56624D8B" w:rsidR="00141B4C" w:rsidRPr="00710EF8" w:rsidRDefault="00EC307D" w:rsidP="00141B4C">
      <w:pPr>
        <w:jc w:val="center"/>
        <w:rPr>
          <w:rFonts w:asciiTheme="minorHAnsi" w:hAnsiTheme="minorHAnsi" w:cstheme="minorHAnsi"/>
          <w:sz w:val="22"/>
          <w:szCs w:val="22"/>
        </w:rPr>
      </w:pPr>
      <w:r>
        <w:rPr>
          <w:rFonts w:asciiTheme="minorHAnsi" w:hAnsiTheme="minorHAnsi" w:cstheme="minorHAnsi"/>
          <w:sz w:val="22"/>
          <w:szCs w:val="22"/>
        </w:rPr>
        <w:t>American Institute of Certified Public Accountants</w:t>
      </w:r>
    </w:p>
    <w:p w14:paraId="52618147" w14:textId="6CADA8C8" w:rsidR="00141B4C" w:rsidRDefault="00EC307D" w:rsidP="00141B4C">
      <w:pPr>
        <w:jc w:val="center"/>
        <w:rPr>
          <w:rFonts w:asciiTheme="minorHAnsi" w:hAnsiTheme="minorHAnsi" w:cstheme="minorHAnsi"/>
          <w:sz w:val="22"/>
          <w:szCs w:val="22"/>
        </w:rPr>
      </w:pPr>
      <w:r>
        <w:rPr>
          <w:rFonts w:asciiTheme="minorHAnsi" w:hAnsiTheme="minorHAnsi" w:cstheme="minorHAnsi"/>
          <w:sz w:val="22"/>
          <w:szCs w:val="22"/>
        </w:rPr>
        <w:t>Illinois CPA Society</w:t>
      </w:r>
    </w:p>
    <w:p w14:paraId="2C12F203" w14:textId="25DA5292" w:rsidR="00EC307D" w:rsidRPr="00710EF8" w:rsidRDefault="00EC307D" w:rsidP="00141B4C">
      <w:pPr>
        <w:jc w:val="center"/>
        <w:rPr>
          <w:rFonts w:asciiTheme="minorHAnsi" w:hAnsiTheme="minorHAnsi" w:cstheme="minorHAnsi"/>
          <w:sz w:val="22"/>
          <w:szCs w:val="22"/>
        </w:rPr>
      </w:pPr>
      <w:r>
        <w:rPr>
          <w:rFonts w:asciiTheme="minorHAnsi" w:hAnsiTheme="minorHAnsi" w:cstheme="minorHAnsi"/>
          <w:sz w:val="22"/>
          <w:szCs w:val="22"/>
        </w:rPr>
        <w:t>American Bar Association</w:t>
      </w:r>
    </w:p>
    <w:p w14:paraId="57B95986" w14:textId="77777777" w:rsidR="00141B4C" w:rsidRPr="00710EF8" w:rsidRDefault="00141B4C" w:rsidP="00141B4C">
      <w:pPr>
        <w:jc w:val="center"/>
        <w:rPr>
          <w:rFonts w:asciiTheme="minorHAnsi" w:hAnsiTheme="minorHAnsi" w:cstheme="minorHAnsi"/>
          <w:sz w:val="22"/>
          <w:szCs w:val="22"/>
        </w:rPr>
      </w:pPr>
    </w:p>
    <w:p w14:paraId="7CAC54C0" w14:textId="77777777" w:rsidR="00141B4C" w:rsidRPr="00710EF8" w:rsidRDefault="00141B4C" w:rsidP="0019187C">
      <w:pPr>
        <w:shd w:val="clear" w:color="auto" w:fill="000000" w:themeFill="text1"/>
        <w:jc w:val="center"/>
        <w:rPr>
          <w:rFonts w:asciiTheme="minorHAnsi" w:hAnsiTheme="minorHAnsi" w:cstheme="minorHAnsi"/>
          <w:b/>
          <w:sz w:val="22"/>
          <w:szCs w:val="22"/>
        </w:rPr>
      </w:pPr>
      <w:r w:rsidRPr="00710EF8">
        <w:rPr>
          <w:rFonts w:asciiTheme="minorHAnsi" w:hAnsiTheme="minorHAnsi" w:cstheme="minorHAnsi"/>
          <w:b/>
          <w:sz w:val="22"/>
          <w:szCs w:val="22"/>
        </w:rPr>
        <w:t>COMMUNITY INVOLVEMENT</w:t>
      </w:r>
    </w:p>
    <w:p w14:paraId="7A3C44B4" w14:textId="77777777" w:rsidR="00141B4C" w:rsidRPr="00710EF8" w:rsidRDefault="00141B4C" w:rsidP="00141B4C">
      <w:pPr>
        <w:jc w:val="center"/>
        <w:rPr>
          <w:rFonts w:asciiTheme="minorHAnsi" w:hAnsiTheme="minorHAnsi" w:cstheme="minorHAnsi"/>
          <w:b/>
          <w:sz w:val="22"/>
          <w:szCs w:val="22"/>
        </w:rPr>
      </w:pPr>
    </w:p>
    <w:p w14:paraId="7524B070" w14:textId="2E5E8B4F" w:rsidR="00141B4C" w:rsidRDefault="00A71AED" w:rsidP="00141B4C">
      <w:pPr>
        <w:jc w:val="center"/>
        <w:rPr>
          <w:rFonts w:asciiTheme="minorHAnsi" w:hAnsiTheme="minorHAnsi" w:cstheme="minorHAnsi"/>
          <w:sz w:val="22"/>
          <w:szCs w:val="22"/>
        </w:rPr>
      </w:pPr>
      <w:r>
        <w:rPr>
          <w:rFonts w:asciiTheme="minorHAnsi" w:hAnsiTheme="minorHAnsi" w:cstheme="minorHAnsi"/>
          <w:sz w:val="22"/>
          <w:szCs w:val="22"/>
        </w:rPr>
        <w:t>Board Member</w:t>
      </w:r>
      <w:r w:rsidR="00141B4C" w:rsidRPr="00710EF8">
        <w:rPr>
          <w:rFonts w:asciiTheme="minorHAnsi" w:hAnsiTheme="minorHAnsi" w:cstheme="minorHAnsi"/>
          <w:sz w:val="22"/>
          <w:szCs w:val="22"/>
        </w:rPr>
        <w:t xml:space="preserve">, </w:t>
      </w:r>
      <w:r>
        <w:rPr>
          <w:rFonts w:asciiTheme="minorHAnsi" w:hAnsiTheme="minorHAnsi" w:cstheme="minorHAnsi"/>
          <w:sz w:val="22"/>
          <w:szCs w:val="22"/>
        </w:rPr>
        <w:t>Marian Catholic High School, 2016</w:t>
      </w:r>
      <w:r w:rsidR="002D7308" w:rsidRPr="00710EF8">
        <w:rPr>
          <w:rFonts w:asciiTheme="minorHAnsi" w:hAnsiTheme="minorHAnsi" w:cstheme="minorHAnsi"/>
          <w:sz w:val="22"/>
          <w:szCs w:val="22"/>
        </w:rPr>
        <w:t xml:space="preserve"> – Present</w:t>
      </w:r>
    </w:p>
    <w:p w14:paraId="1B91AD0E" w14:textId="19801AB7" w:rsidR="00141B4C" w:rsidRPr="00710EF8" w:rsidRDefault="00A71AED" w:rsidP="00FE21CF">
      <w:pPr>
        <w:jc w:val="center"/>
        <w:rPr>
          <w:rFonts w:asciiTheme="minorHAnsi" w:hAnsiTheme="minorHAnsi" w:cstheme="minorHAnsi"/>
          <w:sz w:val="22"/>
          <w:szCs w:val="22"/>
        </w:rPr>
      </w:pPr>
      <w:r>
        <w:rPr>
          <w:rFonts w:asciiTheme="minorHAnsi" w:hAnsiTheme="minorHAnsi" w:cstheme="minorHAnsi"/>
          <w:sz w:val="22"/>
          <w:szCs w:val="22"/>
        </w:rPr>
        <w:t>Board Member, Notre Dame Monogram Club</w:t>
      </w:r>
    </w:p>
    <w:sectPr w:rsidR="00141B4C" w:rsidRPr="00710EF8">
      <w:headerReference w:type="even" r:id="rId8"/>
      <w:headerReference w:type="default" r:id="rId9"/>
      <w:pgSz w:w="12240" w:h="15840" w:code="1"/>
      <w:pgMar w:top="864" w:right="1152" w:bottom="864" w:left="1152" w:header="864"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330E9" w14:textId="77777777" w:rsidR="00F249A3" w:rsidRDefault="00F249A3">
      <w:r>
        <w:separator/>
      </w:r>
    </w:p>
  </w:endnote>
  <w:endnote w:type="continuationSeparator" w:id="0">
    <w:p w14:paraId="237C3E83" w14:textId="77777777" w:rsidR="00F249A3" w:rsidRDefault="00F2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CE11" w14:textId="77777777" w:rsidR="00F249A3" w:rsidRDefault="00F249A3">
      <w:r>
        <w:separator/>
      </w:r>
    </w:p>
  </w:footnote>
  <w:footnote w:type="continuationSeparator" w:id="0">
    <w:p w14:paraId="0EF70443" w14:textId="77777777" w:rsidR="00F249A3" w:rsidRDefault="00F2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9943" w14:textId="77777777" w:rsidR="005C436B" w:rsidRDefault="005C43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F35EA7" w14:textId="77777777" w:rsidR="005C436B" w:rsidRDefault="005C43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3AB2" w14:textId="2395D14B" w:rsidR="001A4597" w:rsidRPr="007A4F57" w:rsidRDefault="00772329" w:rsidP="002F5670">
    <w:pPr>
      <w:pStyle w:val="Caption"/>
      <w:pBdr>
        <w:bottom w:val="single" w:sz="4" w:space="1" w:color="auto"/>
      </w:pBdr>
      <w:tabs>
        <w:tab w:val="clear" w:pos="9720"/>
        <w:tab w:val="clear" w:pos="9900"/>
        <w:tab w:val="right" w:pos="9936"/>
      </w:tabs>
      <w:rPr>
        <w:rFonts w:asciiTheme="minorHAnsi" w:hAnsiTheme="minorHAnsi" w:cstheme="minorHAnsi"/>
        <w:noProof/>
        <w:sz w:val="24"/>
      </w:rPr>
    </w:pPr>
    <w:r w:rsidRPr="007A4F57">
      <w:rPr>
        <w:rFonts w:asciiTheme="minorHAnsi" w:hAnsiTheme="minorHAnsi" w:cstheme="minorHAnsi"/>
        <w:sz w:val="24"/>
      </w:rPr>
      <w:t>Edward A. DiLuia</w:t>
    </w:r>
    <w:r w:rsidR="005C436B" w:rsidRPr="007A4F57">
      <w:rPr>
        <w:rFonts w:asciiTheme="minorHAnsi" w:hAnsiTheme="minorHAnsi" w:cstheme="minorHAnsi"/>
        <w:sz w:val="24"/>
      </w:rPr>
      <w:tab/>
      <w:t xml:space="preserve">Page </w:t>
    </w:r>
    <w:r w:rsidR="001A4597" w:rsidRPr="007A4F57">
      <w:rPr>
        <w:rFonts w:asciiTheme="minorHAnsi" w:hAnsiTheme="minorHAnsi" w:cstheme="minorHAnsi"/>
        <w:sz w:val="24"/>
      </w:rPr>
      <w:fldChar w:fldCharType="begin"/>
    </w:r>
    <w:r w:rsidR="001A4597" w:rsidRPr="007A4F57">
      <w:rPr>
        <w:rFonts w:asciiTheme="minorHAnsi" w:hAnsiTheme="minorHAnsi" w:cstheme="minorHAnsi"/>
        <w:sz w:val="24"/>
      </w:rPr>
      <w:instrText xml:space="preserve"> PAGE   \* MERGEFORMAT </w:instrText>
    </w:r>
    <w:r w:rsidR="001A4597" w:rsidRPr="007A4F57">
      <w:rPr>
        <w:rFonts w:asciiTheme="minorHAnsi" w:hAnsiTheme="minorHAnsi" w:cstheme="minorHAnsi"/>
        <w:sz w:val="24"/>
      </w:rPr>
      <w:fldChar w:fldCharType="separate"/>
    </w:r>
    <w:r w:rsidR="002D7308" w:rsidRPr="007A4F57">
      <w:rPr>
        <w:rFonts w:asciiTheme="minorHAnsi" w:hAnsiTheme="minorHAnsi" w:cstheme="minorHAnsi"/>
        <w:noProof/>
        <w:sz w:val="24"/>
      </w:rPr>
      <w:t>3</w:t>
    </w:r>
    <w:r w:rsidR="001A4597" w:rsidRPr="007A4F57">
      <w:rPr>
        <w:rFonts w:asciiTheme="minorHAnsi" w:hAnsiTheme="minorHAnsi" w:cstheme="minorHAnsi"/>
        <w:noProof/>
        <w:sz w:val="24"/>
      </w:rPr>
      <w:fldChar w:fldCharType="end"/>
    </w:r>
  </w:p>
  <w:p w14:paraId="62FDA1B8" w14:textId="77777777" w:rsidR="001A4597" w:rsidRPr="002F5670" w:rsidRDefault="001A4597" w:rsidP="002F5670">
    <w:pPr>
      <w:rPr>
        <w:rFonts w:asciiTheme="minorHAnsi" w:hAnsiTheme="minorHAnsi" w:cstheme="minorHAnsi"/>
      </w:rPr>
    </w:pPr>
  </w:p>
  <w:p w14:paraId="3731EEA1" w14:textId="77777777" w:rsidR="001A4597" w:rsidRPr="001A4597" w:rsidRDefault="001A4597" w:rsidP="001A45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1D5"/>
    <w:multiLevelType w:val="hybridMultilevel"/>
    <w:tmpl w:val="4DE23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C4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801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0C3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0A5CBB"/>
    <w:multiLevelType w:val="hybridMultilevel"/>
    <w:tmpl w:val="5DFA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508FF"/>
    <w:multiLevelType w:val="hybridMultilevel"/>
    <w:tmpl w:val="AB08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C6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101E6"/>
    <w:multiLevelType w:val="hybridMultilevel"/>
    <w:tmpl w:val="FE247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C4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C618D5"/>
    <w:multiLevelType w:val="hybridMultilevel"/>
    <w:tmpl w:val="C74E8F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5A1613"/>
    <w:multiLevelType w:val="hybridMultilevel"/>
    <w:tmpl w:val="F1CE2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3F3FA8"/>
    <w:multiLevelType w:val="hybridMultilevel"/>
    <w:tmpl w:val="A05C64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A13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1C02B4"/>
    <w:multiLevelType w:val="hybridMultilevel"/>
    <w:tmpl w:val="E41CB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562B69"/>
    <w:multiLevelType w:val="hybridMultilevel"/>
    <w:tmpl w:val="419EB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677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E416B4"/>
    <w:multiLevelType w:val="hybridMultilevel"/>
    <w:tmpl w:val="6A8A9BAC"/>
    <w:lvl w:ilvl="0" w:tplc="722C61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8" w15:restartNumberingAfterBreak="0">
    <w:nsid w:val="57D72329"/>
    <w:multiLevelType w:val="hybridMultilevel"/>
    <w:tmpl w:val="47D65A7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58B028D2"/>
    <w:multiLevelType w:val="hybridMultilevel"/>
    <w:tmpl w:val="58401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6410D7"/>
    <w:multiLevelType w:val="hybridMultilevel"/>
    <w:tmpl w:val="914C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6D7B3F"/>
    <w:multiLevelType w:val="hybridMultilevel"/>
    <w:tmpl w:val="DE645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74BBA"/>
    <w:multiLevelType w:val="hybridMultilevel"/>
    <w:tmpl w:val="C5141764"/>
    <w:lvl w:ilvl="0" w:tplc="722C61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3" w15:restartNumberingAfterBreak="0">
    <w:nsid w:val="6B5F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1024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D21107"/>
    <w:multiLevelType w:val="hybridMultilevel"/>
    <w:tmpl w:val="F18E8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83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8872C8"/>
    <w:multiLevelType w:val="hybridMultilevel"/>
    <w:tmpl w:val="49EE8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D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293C2F"/>
    <w:multiLevelType w:val="hybridMultilevel"/>
    <w:tmpl w:val="468CB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90931"/>
    <w:multiLevelType w:val="hybridMultilevel"/>
    <w:tmpl w:val="AE86B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3"/>
  </w:num>
  <w:num w:numId="3">
    <w:abstractNumId w:val="16"/>
  </w:num>
  <w:num w:numId="4">
    <w:abstractNumId w:val="24"/>
  </w:num>
  <w:num w:numId="5">
    <w:abstractNumId w:val="26"/>
  </w:num>
  <w:num w:numId="6">
    <w:abstractNumId w:val="28"/>
  </w:num>
  <w:num w:numId="7">
    <w:abstractNumId w:val="6"/>
  </w:num>
  <w:num w:numId="8">
    <w:abstractNumId w:val="2"/>
  </w:num>
  <w:num w:numId="9">
    <w:abstractNumId w:val="12"/>
  </w:num>
  <w:num w:numId="10">
    <w:abstractNumId w:val="8"/>
  </w:num>
  <w:num w:numId="11">
    <w:abstractNumId w:val="1"/>
  </w:num>
  <w:num w:numId="12">
    <w:abstractNumId w:val="3"/>
  </w:num>
  <w:num w:numId="13">
    <w:abstractNumId w:val="5"/>
  </w:num>
  <w:num w:numId="14">
    <w:abstractNumId w:val="11"/>
  </w:num>
  <w:num w:numId="15">
    <w:abstractNumId w:val="13"/>
  </w:num>
  <w:num w:numId="16">
    <w:abstractNumId w:val="22"/>
  </w:num>
  <w:num w:numId="17">
    <w:abstractNumId w:val="17"/>
  </w:num>
  <w:num w:numId="18">
    <w:abstractNumId w:val="27"/>
  </w:num>
  <w:num w:numId="19">
    <w:abstractNumId w:val="19"/>
  </w:num>
  <w:num w:numId="20">
    <w:abstractNumId w:val="15"/>
  </w:num>
  <w:num w:numId="21">
    <w:abstractNumId w:val="10"/>
  </w:num>
  <w:num w:numId="22">
    <w:abstractNumId w:val="30"/>
  </w:num>
  <w:num w:numId="23">
    <w:abstractNumId w:val="9"/>
  </w:num>
  <w:num w:numId="24">
    <w:abstractNumId w:val="4"/>
  </w:num>
  <w:num w:numId="25">
    <w:abstractNumId w:val="21"/>
  </w:num>
  <w:num w:numId="26">
    <w:abstractNumId w:val="20"/>
  </w:num>
  <w:num w:numId="27">
    <w:abstractNumId w:val="29"/>
  </w:num>
  <w:num w:numId="28">
    <w:abstractNumId w:val="18"/>
  </w:num>
  <w:num w:numId="29">
    <w:abstractNumId w:val="0"/>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2337D7-4A7C-48A0-8E92-7BEC27F6DDB7}"/>
    <w:docVar w:name="dgnword-eventsink" w:val="2132330903728"/>
  </w:docVars>
  <w:rsids>
    <w:rsidRoot w:val="00D12E61"/>
    <w:rsid w:val="00022ADD"/>
    <w:rsid w:val="00025BA2"/>
    <w:rsid w:val="00026B78"/>
    <w:rsid w:val="00041053"/>
    <w:rsid w:val="00053A22"/>
    <w:rsid w:val="00075540"/>
    <w:rsid w:val="00076AC4"/>
    <w:rsid w:val="000A5890"/>
    <w:rsid w:val="000B0A53"/>
    <w:rsid w:val="000C13E9"/>
    <w:rsid w:val="0012554B"/>
    <w:rsid w:val="001328C1"/>
    <w:rsid w:val="00140C7D"/>
    <w:rsid w:val="00141B4C"/>
    <w:rsid w:val="00145724"/>
    <w:rsid w:val="0016186A"/>
    <w:rsid w:val="00161D0F"/>
    <w:rsid w:val="00180F16"/>
    <w:rsid w:val="0019187C"/>
    <w:rsid w:val="001A4597"/>
    <w:rsid w:val="001C0D0B"/>
    <w:rsid w:val="001E1ED1"/>
    <w:rsid w:val="001E6E2B"/>
    <w:rsid w:val="00203578"/>
    <w:rsid w:val="00211039"/>
    <w:rsid w:val="002174AF"/>
    <w:rsid w:val="0021768E"/>
    <w:rsid w:val="00267A1A"/>
    <w:rsid w:val="00277B22"/>
    <w:rsid w:val="002B2E53"/>
    <w:rsid w:val="002C76C9"/>
    <w:rsid w:val="002D7308"/>
    <w:rsid w:val="002F5670"/>
    <w:rsid w:val="00320E83"/>
    <w:rsid w:val="00383334"/>
    <w:rsid w:val="0039022D"/>
    <w:rsid w:val="00391A34"/>
    <w:rsid w:val="003A270F"/>
    <w:rsid w:val="003C5DDF"/>
    <w:rsid w:val="003E6FE9"/>
    <w:rsid w:val="003E7E7B"/>
    <w:rsid w:val="003F3BBB"/>
    <w:rsid w:val="00403CF6"/>
    <w:rsid w:val="00404BF4"/>
    <w:rsid w:val="00405B23"/>
    <w:rsid w:val="00420400"/>
    <w:rsid w:val="0042083C"/>
    <w:rsid w:val="0042420C"/>
    <w:rsid w:val="004335C9"/>
    <w:rsid w:val="0048224E"/>
    <w:rsid w:val="00487F00"/>
    <w:rsid w:val="004B063F"/>
    <w:rsid w:val="004C4D32"/>
    <w:rsid w:val="00501F35"/>
    <w:rsid w:val="00507C96"/>
    <w:rsid w:val="005379A9"/>
    <w:rsid w:val="0054143A"/>
    <w:rsid w:val="00541BD2"/>
    <w:rsid w:val="005632BB"/>
    <w:rsid w:val="005703D1"/>
    <w:rsid w:val="00572DA7"/>
    <w:rsid w:val="005739AF"/>
    <w:rsid w:val="00581912"/>
    <w:rsid w:val="005857F5"/>
    <w:rsid w:val="00586398"/>
    <w:rsid w:val="00591D18"/>
    <w:rsid w:val="005C298D"/>
    <w:rsid w:val="005C436B"/>
    <w:rsid w:val="005C6E57"/>
    <w:rsid w:val="005E345B"/>
    <w:rsid w:val="00603CB9"/>
    <w:rsid w:val="00606742"/>
    <w:rsid w:val="00607D14"/>
    <w:rsid w:val="00625092"/>
    <w:rsid w:val="00637F40"/>
    <w:rsid w:val="00644CD1"/>
    <w:rsid w:val="00645974"/>
    <w:rsid w:val="006A1B2D"/>
    <w:rsid w:val="006A4C42"/>
    <w:rsid w:val="006B21CE"/>
    <w:rsid w:val="006B7E20"/>
    <w:rsid w:val="006C42C6"/>
    <w:rsid w:val="006D32CB"/>
    <w:rsid w:val="006E1996"/>
    <w:rsid w:val="006E7739"/>
    <w:rsid w:val="006F1DEC"/>
    <w:rsid w:val="00700243"/>
    <w:rsid w:val="00701263"/>
    <w:rsid w:val="00710EF8"/>
    <w:rsid w:val="007163D6"/>
    <w:rsid w:val="0072472A"/>
    <w:rsid w:val="0073023E"/>
    <w:rsid w:val="00740867"/>
    <w:rsid w:val="00747BDF"/>
    <w:rsid w:val="007561F5"/>
    <w:rsid w:val="00760B7E"/>
    <w:rsid w:val="00763E36"/>
    <w:rsid w:val="00772329"/>
    <w:rsid w:val="00776546"/>
    <w:rsid w:val="00781FD6"/>
    <w:rsid w:val="00785961"/>
    <w:rsid w:val="007859D0"/>
    <w:rsid w:val="00793560"/>
    <w:rsid w:val="007A4F57"/>
    <w:rsid w:val="007C5211"/>
    <w:rsid w:val="007C728E"/>
    <w:rsid w:val="007D5EFD"/>
    <w:rsid w:val="007D7871"/>
    <w:rsid w:val="007E4EEC"/>
    <w:rsid w:val="007F3200"/>
    <w:rsid w:val="00805EB9"/>
    <w:rsid w:val="00816481"/>
    <w:rsid w:val="0082139F"/>
    <w:rsid w:val="00822883"/>
    <w:rsid w:val="0085105D"/>
    <w:rsid w:val="008634DF"/>
    <w:rsid w:val="00866F12"/>
    <w:rsid w:val="00873CC6"/>
    <w:rsid w:val="0087637B"/>
    <w:rsid w:val="008A14AF"/>
    <w:rsid w:val="008A3236"/>
    <w:rsid w:val="008A3C68"/>
    <w:rsid w:val="008A7B1D"/>
    <w:rsid w:val="008C7DF3"/>
    <w:rsid w:val="008D1328"/>
    <w:rsid w:val="008E2919"/>
    <w:rsid w:val="00900814"/>
    <w:rsid w:val="009150C7"/>
    <w:rsid w:val="00920E7B"/>
    <w:rsid w:val="00944610"/>
    <w:rsid w:val="0095607F"/>
    <w:rsid w:val="00956799"/>
    <w:rsid w:val="00992C55"/>
    <w:rsid w:val="009B6D1D"/>
    <w:rsid w:val="009D0613"/>
    <w:rsid w:val="009E476A"/>
    <w:rsid w:val="00A43455"/>
    <w:rsid w:val="00A51B55"/>
    <w:rsid w:val="00A52817"/>
    <w:rsid w:val="00A71AED"/>
    <w:rsid w:val="00AE12F5"/>
    <w:rsid w:val="00AE2005"/>
    <w:rsid w:val="00AE2FBD"/>
    <w:rsid w:val="00B14E71"/>
    <w:rsid w:val="00B30D4B"/>
    <w:rsid w:val="00B74A08"/>
    <w:rsid w:val="00B7664A"/>
    <w:rsid w:val="00B77634"/>
    <w:rsid w:val="00B85E8B"/>
    <w:rsid w:val="00B93AA2"/>
    <w:rsid w:val="00B9615A"/>
    <w:rsid w:val="00BA1F0F"/>
    <w:rsid w:val="00BA5BA7"/>
    <w:rsid w:val="00BA7C95"/>
    <w:rsid w:val="00BE10E0"/>
    <w:rsid w:val="00C21814"/>
    <w:rsid w:val="00C272C4"/>
    <w:rsid w:val="00C43BEB"/>
    <w:rsid w:val="00C445FD"/>
    <w:rsid w:val="00CA13BA"/>
    <w:rsid w:val="00CA3181"/>
    <w:rsid w:val="00CB6F44"/>
    <w:rsid w:val="00CF4A69"/>
    <w:rsid w:val="00CF5675"/>
    <w:rsid w:val="00D034A6"/>
    <w:rsid w:val="00D12E61"/>
    <w:rsid w:val="00D55FBA"/>
    <w:rsid w:val="00D65BB8"/>
    <w:rsid w:val="00D94648"/>
    <w:rsid w:val="00DA452F"/>
    <w:rsid w:val="00DA597F"/>
    <w:rsid w:val="00DD3D29"/>
    <w:rsid w:val="00DE587F"/>
    <w:rsid w:val="00DE7704"/>
    <w:rsid w:val="00DF7EB1"/>
    <w:rsid w:val="00E267A6"/>
    <w:rsid w:val="00E53C9D"/>
    <w:rsid w:val="00E929CE"/>
    <w:rsid w:val="00EC307D"/>
    <w:rsid w:val="00EC354B"/>
    <w:rsid w:val="00ED6A75"/>
    <w:rsid w:val="00ED6ED7"/>
    <w:rsid w:val="00EF7D39"/>
    <w:rsid w:val="00F228AB"/>
    <w:rsid w:val="00F249A3"/>
    <w:rsid w:val="00F2675F"/>
    <w:rsid w:val="00F43241"/>
    <w:rsid w:val="00F57E8D"/>
    <w:rsid w:val="00F73382"/>
    <w:rsid w:val="00FA1666"/>
    <w:rsid w:val="00FB4152"/>
    <w:rsid w:val="00FE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23E8F"/>
  <w15:docId w15:val="{5C750C78-871E-42F4-AC24-EFB0453D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1440" w:firstLine="720"/>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2160"/>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ind w:left="720"/>
      <w:outlineLvl w:val="7"/>
    </w:pPr>
    <w:rPr>
      <w:i/>
      <w:sz w:val="24"/>
    </w:rPr>
  </w:style>
  <w:style w:type="paragraph" w:styleId="Heading9">
    <w:name w:val="heading 9"/>
    <w:basedOn w:val="Normal"/>
    <w:next w:val="Normal"/>
    <w:qFormat/>
    <w:pPr>
      <w:keepNext/>
      <w:ind w:left="720"/>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sz w:val="24"/>
    </w:rPr>
  </w:style>
  <w:style w:type="paragraph" w:styleId="BodyTextIndent">
    <w:name w:val="Body Text Indent"/>
    <w:basedOn w:val="Normal"/>
    <w:semiHidden/>
    <w:pPr>
      <w:ind w:left="2160"/>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left="720"/>
    </w:pPr>
  </w:style>
  <w:style w:type="paragraph" w:styleId="BodyText">
    <w:name w:val="Body Text"/>
    <w:basedOn w:val="Normal"/>
    <w:semiHidden/>
    <w:pPr>
      <w:jc w:val="both"/>
    </w:pPr>
    <w:rPr>
      <w:sz w:val="22"/>
    </w:rPr>
  </w:style>
  <w:style w:type="character" w:styleId="PageNumber">
    <w:name w:val="page number"/>
    <w:basedOn w:val="DefaultParagraphFont"/>
    <w:semiHidden/>
  </w:style>
  <w:style w:type="paragraph" w:styleId="BodyText2">
    <w:name w:val="Body Text 2"/>
    <w:basedOn w:val="Normal"/>
    <w:semiHidden/>
    <w:pPr>
      <w:jc w:val="both"/>
    </w:pPr>
    <w:rPr>
      <w:sz w:val="21"/>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Caption">
    <w:name w:val="caption"/>
    <w:basedOn w:val="Normal"/>
    <w:next w:val="Normal"/>
    <w:qFormat/>
    <w:pPr>
      <w:pBdr>
        <w:bottom w:val="single" w:sz="12" w:space="1" w:color="auto"/>
      </w:pBdr>
      <w:tabs>
        <w:tab w:val="right" w:pos="9720"/>
        <w:tab w:val="right" w:pos="9900"/>
      </w:tabs>
      <w:jc w:val="both"/>
    </w:pPr>
    <w:rPr>
      <w:rFonts w:ascii="Palatino" w:hAnsi="Palatino"/>
      <w:b/>
      <w:sz w:val="28"/>
    </w:rPr>
  </w:style>
  <w:style w:type="character" w:customStyle="1" w:styleId="lt-line-clampline">
    <w:name w:val="lt-line-clamp__line"/>
    <w:basedOn w:val="DefaultParagraphFont"/>
    <w:rsid w:val="00320E83"/>
  </w:style>
  <w:style w:type="paragraph" w:styleId="BalloonText">
    <w:name w:val="Balloon Text"/>
    <w:basedOn w:val="Normal"/>
    <w:link w:val="BalloonTextChar"/>
    <w:uiPriority w:val="99"/>
    <w:semiHidden/>
    <w:unhideWhenUsed/>
    <w:rsid w:val="00563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4486-A915-4936-8F21-551311E5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Lawrence E</vt:lpstr>
    </vt:vector>
  </TitlesOfParts>
  <Company>N/A</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Ed DiLuia</dc:creator>
  <cp:lastModifiedBy>Ed DiLuia</cp:lastModifiedBy>
  <cp:revision>4</cp:revision>
  <cp:lastPrinted>2020-09-14T16:24:00Z</cp:lastPrinted>
  <dcterms:created xsi:type="dcterms:W3CDTF">2020-09-14T16:23:00Z</dcterms:created>
  <dcterms:modified xsi:type="dcterms:W3CDTF">2020-10-13T19:19:00Z</dcterms:modified>
</cp:coreProperties>
</file>