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819" w14:textId="77777777" w:rsidR="00252A8D" w:rsidRPr="00973D50" w:rsidRDefault="00252A8D">
      <w:pPr>
        <w:spacing w:line="240" w:lineRule="atLeast"/>
        <w:jc w:val="center"/>
        <w:rPr>
          <w:rFonts w:ascii="Arial" w:hAnsi="Arial" w:cs="Arial"/>
          <w:b/>
          <w:bCs/>
          <w:color w:val="00000A"/>
          <w:sz w:val="28"/>
        </w:rPr>
      </w:pPr>
      <w:r w:rsidRPr="00973D50">
        <w:rPr>
          <w:rFonts w:ascii="Arial" w:hAnsi="Arial" w:cs="Arial"/>
          <w:b/>
          <w:bCs/>
          <w:color w:val="00000A"/>
          <w:sz w:val="28"/>
        </w:rPr>
        <w:t>Daniel Peters</w:t>
      </w:r>
    </w:p>
    <w:p w14:paraId="3264938D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>
        <w:rPr>
          <w:rFonts w:cs="Tahoma"/>
          <w:color w:val="00000A"/>
          <w:sz w:val="20"/>
        </w:rPr>
        <w:tab/>
      </w:r>
      <w:r>
        <w:rPr>
          <w:rFonts w:cs="Tahoma"/>
          <w:color w:val="00000A"/>
          <w:sz w:val="20"/>
        </w:rPr>
        <w:tab/>
      </w:r>
      <w:r>
        <w:rPr>
          <w:rFonts w:cs="Tahoma"/>
          <w:color w:val="00000A"/>
          <w:sz w:val="20"/>
        </w:rPr>
        <w:tab/>
      </w:r>
      <w:r>
        <w:rPr>
          <w:rFonts w:cs="Tahoma"/>
          <w:color w:val="00000A"/>
          <w:sz w:val="20"/>
        </w:rPr>
        <w:tab/>
      </w:r>
      <w:r>
        <w:rPr>
          <w:rFonts w:cs="Tahoma"/>
          <w:color w:val="00000A"/>
          <w:sz w:val="20"/>
        </w:rPr>
        <w:tab/>
        <w:t xml:space="preserve">  </w:t>
      </w:r>
      <w:r w:rsidRPr="00973D50">
        <w:rPr>
          <w:rFonts w:ascii="Arial" w:hAnsi="Arial" w:cs="Arial"/>
          <w:color w:val="00000A"/>
          <w:sz w:val="20"/>
        </w:rPr>
        <w:t xml:space="preserve"> </w:t>
      </w:r>
      <w:hyperlink r:id="rId7" w:history="1">
        <w:r w:rsidRPr="00973D50">
          <w:rPr>
            <w:rStyle w:val="Hyperlink"/>
            <w:rFonts w:ascii="Arial" w:hAnsi="Arial" w:cs="Arial"/>
            <w:sz w:val="20"/>
          </w:rPr>
          <w:t>danielpetersnyc@gmail.com</w:t>
        </w:r>
      </w:hyperlink>
    </w:p>
    <w:p w14:paraId="577D521A" w14:textId="77777777" w:rsidR="00252A8D" w:rsidRDefault="00252A8D">
      <w:pPr>
        <w:spacing w:line="240" w:lineRule="atLeast"/>
        <w:rPr>
          <w:rFonts w:cs="Tahoma"/>
          <w:color w:val="00000A"/>
          <w:sz w:val="20"/>
        </w:rPr>
      </w:pPr>
      <w:r>
        <w:rPr>
          <w:rFonts w:cs="Tahoma"/>
          <w:color w:val="00000A"/>
          <w:sz w:val="20"/>
        </w:rPr>
        <w:t xml:space="preserve">                                                                          </w:t>
      </w:r>
    </w:p>
    <w:p w14:paraId="7DC38D07" w14:textId="77777777" w:rsidR="00252A8D" w:rsidRPr="00973D50" w:rsidRDefault="001B5865" w:rsidP="00077E4F">
      <w:pPr>
        <w:spacing w:line="240" w:lineRule="atLeast"/>
        <w:ind w:left="3600" w:hanging="3600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43 Wagon Wheel Road</w:t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AD1700" w:rsidRPr="00973D50">
        <w:rPr>
          <w:rFonts w:ascii="Arial" w:hAnsi="Arial" w:cs="Arial"/>
          <w:color w:val="00000A"/>
          <w:sz w:val="20"/>
        </w:rPr>
        <w:tab/>
      </w:r>
      <w:r w:rsidR="00AD1700" w:rsidRPr="00973D50">
        <w:rPr>
          <w:rFonts w:ascii="Arial" w:hAnsi="Arial" w:cs="Arial"/>
          <w:color w:val="00000A"/>
          <w:sz w:val="20"/>
        </w:rPr>
        <w:tab/>
      </w:r>
      <w:r w:rsidR="00AD1700" w:rsidRPr="00973D50">
        <w:rPr>
          <w:rFonts w:ascii="Arial" w:hAnsi="Arial" w:cs="Arial"/>
          <w:color w:val="00000A"/>
          <w:sz w:val="20"/>
        </w:rPr>
        <w:tab/>
        <w:t xml:space="preserve"> </w:t>
      </w:r>
      <w:r w:rsidR="00AD1700" w:rsidRPr="00973D50">
        <w:rPr>
          <w:rFonts w:ascii="Arial" w:hAnsi="Arial" w:cs="Arial"/>
          <w:color w:val="00000A"/>
          <w:sz w:val="20"/>
        </w:rPr>
        <w:tab/>
      </w:r>
    </w:p>
    <w:p w14:paraId="520640B9" w14:textId="77777777" w:rsidR="00252A8D" w:rsidRPr="00973D50" w:rsidRDefault="001B5865" w:rsidP="00AD1700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73D50">
        <w:rPr>
          <w:rFonts w:ascii="Arial" w:hAnsi="Arial" w:cs="Arial"/>
          <w:color w:val="00000A"/>
          <w:sz w:val="20"/>
        </w:rPr>
        <w:t>Redding, CT 06896</w:t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252A8D" w:rsidRPr="00973D50">
        <w:rPr>
          <w:rFonts w:ascii="Arial" w:hAnsi="Arial" w:cs="Arial"/>
          <w:color w:val="00000A"/>
          <w:sz w:val="20"/>
        </w:rPr>
        <w:tab/>
      </w:r>
      <w:r w:rsidR="00AD1700" w:rsidRPr="00973D50">
        <w:rPr>
          <w:rFonts w:ascii="Arial" w:hAnsi="Arial" w:cs="Arial"/>
          <w:color w:val="00000A"/>
          <w:sz w:val="20"/>
        </w:rPr>
        <w:t xml:space="preserve">                                           </w:t>
      </w:r>
      <w:r w:rsidR="00252A8D" w:rsidRPr="00973D50">
        <w:rPr>
          <w:rFonts w:ascii="Arial" w:hAnsi="Arial" w:cs="Arial"/>
          <w:color w:val="00000A"/>
          <w:sz w:val="20"/>
        </w:rPr>
        <w:t xml:space="preserve">Phone: </w:t>
      </w:r>
      <w:r w:rsidRPr="00973D50">
        <w:rPr>
          <w:rFonts w:ascii="Arial" w:hAnsi="Arial" w:cs="Arial"/>
          <w:color w:val="000000"/>
          <w:sz w:val="18"/>
          <w:szCs w:val="18"/>
        </w:rPr>
        <w:t>203-939-5880</w:t>
      </w:r>
    </w:p>
    <w:p w14:paraId="54EDEAB9" w14:textId="77777777" w:rsidR="00252A8D" w:rsidRDefault="00252A8D">
      <w:pPr>
        <w:spacing w:line="240" w:lineRule="atLeast"/>
        <w:rPr>
          <w:rFonts w:cs="Tahoma"/>
          <w:color w:val="00000A"/>
          <w:sz w:val="20"/>
        </w:rPr>
      </w:pPr>
    </w:p>
    <w:p w14:paraId="46529C2A" w14:textId="77777777" w:rsidR="00252A8D" w:rsidRPr="00973D50" w:rsidRDefault="00252A8D">
      <w:pPr>
        <w:spacing w:line="240" w:lineRule="atLeast"/>
        <w:jc w:val="center"/>
        <w:rPr>
          <w:rFonts w:ascii="Arial" w:hAnsi="Arial" w:cs="Arial"/>
          <w:color w:val="00000A"/>
          <w:u w:val="single"/>
        </w:rPr>
      </w:pPr>
      <w:r w:rsidRPr="00973D50">
        <w:rPr>
          <w:rFonts w:ascii="Arial" w:hAnsi="Arial" w:cs="Arial"/>
          <w:color w:val="00000A"/>
          <w:u w:val="single"/>
        </w:rPr>
        <w:t>Professional Experience</w:t>
      </w:r>
    </w:p>
    <w:p w14:paraId="5C714819" w14:textId="77777777" w:rsidR="006D0C83" w:rsidRDefault="006D0C83" w:rsidP="006D0C83">
      <w:pPr>
        <w:spacing w:line="240" w:lineRule="atLeast"/>
        <w:rPr>
          <w:rFonts w:cs="Tahoma"/>
          <w:b/>
          <w:color w:val="00000A"/>
          <w:sz w:val="20"/>
        </w:rPr>
      </w:pPr>
    </w:p>
    <w:p w14:paraId="00E7BD8E" w14:textId="61453903" w:rsidR="006D0C83" w:rsidRPr="00973D50" w:rsidRDefault="006D0C83" w:rsidP="006D0C83">
      <w:pPr>
        <w:spacing w:line="240" w:lineRule="atLeast"/>
        <w:rPr>
          <w:rFonts w:ascii="Arial" w:hAnsi="Arial" w:cs="Arial"/>
          <w:b/>
          <w:color w:val="00000A"/>
          <w:sz w:val="20"/>
        </w:rPr>
      </w:pPr>
      <w:proofErr w:type="spellStart"/>
      <w:r w:rsidRPr="00973D50">
        <w:rPr>
          <w:rFonts w:ascii="Arial" w:hAnsi="Arial" w:cs="Arial"/>
          <w:b/>
          <w:color w:val="00000A"/>
          <w:sz w:val="20"/>
        </w:rPr>
        <w:t>Compufit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 xml:space="preserve"> – Chief Technology Officer 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  <w:t>12/16-</w:t>
      </w:r>
      <w:r w:rsidR="00EB2B99" w:rsidRPr="00973D50">
        <w:rPr>
          <w:rFonts w:ascii="Arial" w:hAnsi="Arial" w:cs="Arial"/>
          <w:b/>
          <w:color w:val="00000A"/>
          <w:sz w:val="20"/>
        </w:rPr>
        <w:t>8</w:t>
      </w:r>
      <w:r w:rsidRPr="00973D50">
        <w:rPr>
          <w:rFonts w:ascii="Arial" w:hAnsi="Arial" w:cs="Arial"/>
          <w:b/>
          <w:color w:val="00000A"/>
          <w:sz w:val="20"/>
        </w:rPr>
        <w:t>/21</w:t>
      </w:r>
    </w:p>
    <w:p w14:paraId="555F953A" w14:textId="77777777" w:rsidR="006D0C83" w:rsidRPr="00973D50" w:rsidRDefault="006D0C83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4EECA517" w14:textId="77777777" w:rsidR="00946C7A" w:rsidRPr="00973D50" w:rsidRDefault="00946C7A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Managed, at an executive level, most aspects of </w:t>
      </w:r>
      <w:proofErr w:type="spellStart"/>
      <w:r w:rsidRPr="00973D50">
        <w:rPr>
          <w:rFonts w:ascii="Arial" w:hAnsi="Arial" w:cs="Arial"/>
          <w:color w:val="00000A"/>
          <w:sz w:val="20"/>
        </w:rPr>
        <w:t>Compufit’s</w:t>
      </w:r>
      <w:proofErr w:type="spellEnd"/>
      <w:r w:rsidRPr="00973D50">
        <w:rPr>
          <w:rFonts w:ascii="Arial" w:hAnsi="Arial" w:cs="Arial"/>
          <w:color w:val="00000A"/>
          <w:sz w:val="20"/>
        </w:rPr>
        <w:t xml:space="preserve"> operations, including </w:t>
      </w:r>
      <w:r w:rsidR="005B249F" w:rsidRPr="00973D50">
        <w:rPr>
          <w:rFonts w:ascii="Arial" w:hAnsi="Arial" w:cs="Arial"/>
          <w:color w:val="00000A"/>
          <w:sz w:val="20"/>
        </w:rPr>
        <w:t>E</w:t>
      </w:r>
      <w:r w:rsidRPr="00973D50">
        <w:rPr>
          <w:rFonts w:ascii="Arial" w:hAnsi="Arial" w:cs="Arial"/>
          <w:color w:val="00000A"/>
          <w:sz w:val="20"/>
        </w:rPr>
        <w:t xml:space="preserve">ngineering, </w:t>
      </w:r>
      <w:r w:rsidR="005B249F" w:rsidRPr="00973D50">
        <w:rPr>
          <w:rFonts w:ascii="Arial" w:hAnsi="Arial" w:cs="Arial"/>
          <w:color w:val="00000A"/>
          <w:sz w:val="20"/>
        </w:rPr>
        <w:t>C</w:t>
      </w:r>
      <w:r w:rsidRPr="00973D50">
        <w:rPr>
          <w:rFonts w:ascii="Arial" w:hAnsi="Arial" w:cs="Arial"/>
          <w:color w:val="00000A"/>
          <w:sz w:val="20"/>
        </w:rPr>
        <w:t xml:space="preserve">entralized </w:t>
      </w:r>
      <w:r w:rsidR="005B249F" w:rsidRPr="00973D50">
        <w:rPr>
          <w:rFonts w:ascii="Arial" w:hAnsi="Arial" w:cs="Arial"/>
          <w:color w:val="00000A"/>
          <w:sz w:val="20"/>
        </w:rPr>
        <w:t>S</w:t>
      </w:r>
      <w:r w:rsidRPr="00973D50">
        <w:rPr>
          <w:rFonts w:ascii="Arial" w:hAnsi="Arial" w:cs="Arial"/>
          <w:color w:val="00000A"/>
          <w:sz w:val="20"/>
        </w:rPr>
        <w:t xml:space="preserve">ervices, </w:t>
      </w:r>
      <w:r w:rsidR="005B249F" w:rsidRPr="00973D50">
        <w:rPr>
          <w:rFonts w:ascii="Arial" w:hAnsi="Arial" w:cs="Arial"/>
          <w:color w:val="00000A"/>
          <w:sz w:val="20"/>
        </w:rPr>
        <w:t>The H</w:t>
      </w:r>
      <w:r w:rsidRPr="00973D50">
        <w:rPr>
          <w:rFonts w:ascii="Arial" w:hAnsi="Arial" w:cs="Arial"/>
          <w:color w:val="00000A"/>
          <w:sz w:val="20"/>
        </w:rPr>
        <w:t xml:space="preserve">elp </w:t>
      </w:r>
      <w:r w:rsidR="005B249F" w:rsidRPr="00973D50">
        <w:rPr>
          <w:rFonts w:ascii="Arial" w:hAnsi="Arial" w:cs="Arial"/>
          <w:color w:val="00000A"/>
          <w:sz w:val="20"/>
        </w:rPr>
        <w:t>D</w:t>
      </w:r>
      <w:r w:rsidRPr="00973D50">
        <w:rPr>
          <w:rFonts w:ascii="Arial" w:hAnsi="Arial" w:cs="Arial"/>
          <w:color w:val="00000A"/>
          <w:sz w:val="20"/>
        </w:rPr>
        <w:t xml:space="preserve">esk, </w:t>
      </w:r>
      <w:r w:rsidR="005B249F" w:rsidRPr="00973D50">
        <w:rPr>
          <w:rFonts w:ascii="Arial" w:hAnsi="Arial" w:cs="Arial"/>
          <w:color w:val="00000A"/>
          <w:sz w:val="20"/>
        </w:rPr>
        <w:t>B</w:t>
      </w:r>
      <w:r w:rsidRPr="00973D50">
        <w:rPr>
          <w:rFonts w:ascii="Arial" w:hAnsi="Arial" w:cs="Arial"/>
          <w:color w:val="00000A"/>
          <w:sz w:val="20"/>
        </w:rPr>
        <w:t xml:space="preserve">illing and </w:t>
      </w:r>
      <w:r w:rsidR="005B249F" w:rsidRPr="00973D50">
        <w:rPr>
          <w:rFonts w:ascii="Arial" w:hAnsi="Arial" w:cs="Arial"/>
          <w:color w:val="00000A"/>
          <w:sz w:val="20"/>
        </w:rPr>
        <w:t>F</w:t>
      </w:r>
      <w:r w:rsidRPr="00973D50">
        <w:rPr>
          <w:rFonts w:ascii="Arial" w:hAnsi="Arial" w:cs="Arial"/>
          <w:color w:val="00000A"/>
          <w:sz w:val="20"/>
        </w:rPr>
        <w:t xml:space="preserve">inance, and </w:t>
      </w:r>
      <w:r w:rsidR="005B249F" w:rsidRPr="00973D50">
        <w:rPr>
          <w:rFonts w:ascii="Arial" w:hAnsi="Arial" w:cs="Arial"/>
          <w:color w:val="00000A"/>
          <w:sz w:val="20"/>
        </w:rPr>
        <w:t>S</w:t>
      </w:r>
      <w:r w:rsidRPr="00973D50">
        <w:rPr>
          <w:rFonts w:ascii="Arial" w:hAnsi="Arial" w:cs="Arial"/>
          <w:color w:val="00000A"/>
          <w:sz w:val="20"/>
        </w:rPr>
        <w:t xml:space="preserve">trategic </w:t>
      </w:r>
      <w:r w:rsidR="005B249F" w:rsidRPr="00973D50">
        <w:rPr>
          <w:rFonts w:ascii="Arial" w:hAnsi="Arial" w:cs="Arial"/>
          <w:color w:val="00000A"/>
          <w:sz w:val="20"/>
        </w:rPr>
        <w:t>A</w:t>
      </w:r>
      <w:r w:rsidRPr="00973D50">
        <w:rPr>
          <w:rFonts w:ascii="Arial" w:hAnsi="Arial" w:cs="Arial"/>
          <w:color w:val="00000A"/>
          <w:sz w:val="20"/>
        </w:rPr>
        <w:t xml:space="preserve">ccount </w:t>
      </w:r>
      <w:r w:rsidR="005B249F" w:rsidRPr="00973D50">
        <w:rPr>
          <w:rFonts w:ascii="Arial" w:hAnsi="Arial" w:cs="Arial"/>
          <w:color w:val="00000A"/>
          <w:sz w:val="20"/>
        </w:rPr>
        <w:t>M</w:t>
      </w:r>
      <w:r w:rsidRPr="00973D50">
        <w:rPr>
          <w:rFonts w:ascii="Arial" w:hAnsi="Arial" w:cs="Arial"/>
          <w:color w:val="00000A"/>
          <w:sz w:val="20"/>
        </w:rPr>
        <w:t>anagement.  Major accomplishments included:</w:t>
      </w:r>
    </w:p>
    <w:p w14:paraId="6786528C" w14:textId="77777777" w:rsidR="00946C7A" w:rsidRPr="00973D50" w:rsidRDefault="00946C7A" w:rsidP="00946C7A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2719B3FB" w14:textId="77777777" w:rsidR="00946C7A" w:rsidRPr="00973D50" w:rsidRDefault="00946C7A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Help Desk</w:t>
      </w:r>
    </w:p>
    <w:p w14:paraId="201A65F9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Converted the Compufit help</w:t>
      </w:r>
      <w:r w:rsidR="005B249F" w:rsidRPr="00973D50">
        <w:rPr>
          <w:rFonts w:ascii="Arial" w:hAnsi="Arial" w:cs="Arial"/>
          <w:color w:val="00000A"/>
          <w:sz w:val="20"/>
        </w:rPr>
        <w:t xml:space="preserve"> </w:t>
      </w:r>
      <w:r w:rsidRPr="00973D50">
        <w:rPr>
          <w:rFonts w:ascii="Arial" w:hAnsi="Arial" w:cs="Arial"/>
          <w:color w:val="00000A"/>
          <w:sz w:val="20"/>
        </w:rPr>
        <w:t xml:space="preserve">desk to </w:t>
      </w:r>
      <w:r w:rsidR="005B249F" w:rsidRPr="00973D50">
        <w:rPr>
          <w:rFonts w:ascii="Arial" w:hAnsi="Arial" w:cs="Arial"/>
          <w:color w:val="00000A"/>
          <w:sz w:val="20"/>
        </w:rPr>
        <w:t xml:space="preserve">be </w:t>
      </w:r>
      <w:r w:rsidRPr="00973D50">
        <w:rPr>
          <w:rFonts w:ascii="Arial" w:hAnsi="Arial" w:cs="Arial"/>
          <w:color w:val="00000A"/>
          <w:sz w:val="20"/>
        </w:rPr>
        <w:t>a metric</w:t>
      </w:r>
      <w:r w:rsidR="005B249F" w:rsidRPr="00973D50">
        <w:rPr>
          <w:rFonts w:ascii="Arial" w:hAnsi="Arial" w:cs="Arial"/>
          <w:color w:val="00000A"/>
          <w:sz w:val="20"/>
        </w:rPr>
        <w:t>-</w:t>
      </w:r>
      <w:r w:rsidRPr="00973D50">
        <w:rPr>
          <w:rFonts w:ascii="Arial" w:hAnsi="Arial" w:cs="Arial"/>
          <w:color w:val="00000A"/>
          <w:sz w:val="20"/>
        </w:rPr>
        <w:t>driven help</w:t>
      </w:r>
      <w:r w:rsidR="005B249F" w:rsidRPr="00973D50">
        <w:rPr>
          <w:rFonts w:ascii="Arial" w:hAnsi="Arial" w:cs="Arial"/>
          <w:color w:val="00000A"/>
          <w:sz w:val="20"/>
        </w:rPr>
        <w:t xml:space="preserve"> </w:t>
      </w:r>
      <w:r w:rsidRPr="00973D50">
        <w:rPr>
          <w:rFonts w:ascii="Arial" w:hAnsi="Arial" w:cs="Arial"/>
          <w:color w:val="00000A"/>
          <w:sz w:val="20"/>
        </w:rPr>
        <w:t>desk.</w:t>
      </w:r>
    </w:p>
    <w:p w14:paraId="2FC6C75E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Managed the help</w:t>
      </w:r>
      <w:r w:rsidR="005B249F" w:rsidRPr="00973D50">
        <w:rPr>
          <w:rFonts w:ascii="Arial" w:hAnsi="Arial" w:cs="Arial"/>
          <w:color w:val="00000A"/>
          <w:sz w:val="20"/>
        </w:rPr>
        <w:t xml:space="preserve"> </w:t>
      </w:r>
      <w:r w:rsidRPr="00973D50">
        <w:rPr>
          <w:rFonts w:ascii="Arial" w:hAnsi="Arial" w:cs="Arial"/>
          <w:color w:val="00000A"/>
          <w:sz w:val="20"/>
        </w:rPr>
        <w:t xml:space="preserve">desk growth from </w:t>
      </w:r>
      <w:r w:rsidR="005B249F" w:rsidRPr="00973D50">
        <w:rPr>
          <w:rFonts w:ascii="Arial" w:hAnsi="Arial" w:cs="Arial"/>
          <w:color w:val="00000A"/>
          <w:sz w:val="20"/>
        </w:rPr>
        <w:t>a few</w:t>
      </w:r>
      <w:r w:rsidRPr="00973D50">
        <w:rPr>
          <w:rFonts w:ascii="Arial" w:hAnsi="Arial" w:cs="Arial"/>
          <w:color w:val="00000A"/>
          <w:sz w:val="20"/>
        </w:rPr>
        <w:t xml:space="preserve"> individuals to</w:t>
      </w:r>
      <w:r w:rsidR="005B249F" w:rsidRPr="00973D50">
        <w:rPr>
          <w:rFonts w:ascii="Arial" w:hAnsi="Arial" w:cs="Arial"/>
          <w:color w:val="00000A"/>
          <w:sz w:val="20"/>
        </w:rPr>
        <w:t xml:space="preserve"> </w:t>
      </w:r>
      <w:r w:rsidRPr="00973D50">
        <w:rPr>
          <w:rFonts w:ascii="Arial" w:hAnsi="Arial" w:cs="Arial"/>
          <w:color w:val="00000A"/>
          <w:sz w:val="20"/>
        </w:rPr>
        <w:t>over a dozen people with diverse skill sets.</w:t>
      </w:r>
    </w:p>
    <w:p w14:paraId="77DB26AE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Streamlined operations to cope with </w:t>
      </w:r>
      <w:r w:rsidR="005B249F" w:rsidRPr="00973D50">
        <w:rPr>
          <w:rFonts w:ascii="Arial" w:hAnsi="Arial" w:cs="Arial"/>
          <w:color w:val="00000A"/>
          <w:sz w:val="20"/>
        </w:rPr>
        <w:t xml:space="preserve">performance at </w:t>
      </w:r>
      <w:r w:rsidRPr="00973D50">
        <w:rPr>
          <w:rFonts w:ascii="Arial" w:hAnsi="Arial" w:cs="Arial"/>
          <w:color w:val="00000A"/>
          <w:sz w:val="20"/>
        </w:rPr>
        <w:t>peak volume.</w:t>
      </w:r>
    </w:p>
    <w:p w14:paraId="2D67D0A1" w14:textId="77777777" w:rsidR="004830B2" w:rsidRPr="00973D50" w:rsidRDefault="00946C7A" w:rsidP="004830B2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Raise visibility </w:t>
      </w:r>
      <w:r w:rsidR="004830B2" w:rsidRPr="00973D50">
        <w:rPr>
          <w:rFonts w:ascii="Arial" w:hAnsi="Arial" w:cs="Arial"/>
          <w:color w:val="00000A"/>
          <w:sz w:val="20"/>
        </w:rPr>
        <w:t xml:space="preserve">of client C-Level and white glove users </w:t>
      </w:r>
      <w:r w:rsidRPr="00973D50">
        <w:rPr>
          <w:rFonts w:ascii="Arial" w:hAnsi="Arial" w:cs="Arial"/>
          <w:color w:val="00000A"/>
          <w:sz w:val="20"/>
        </w:rPr>
        <w:t>at the help</w:t>
      </w:r>
      <w:r w:rsidR="004830B2" w:rsidRPr="00973D50">
        <w:rPr>
          <w:rFonts w:ascii="Arial" w:hAnsi="Arial" w:cs="Arial"/>
          <w:color w:val="00000A"/>
          <w:sz w:val="20"/>
        </w:rPr>
        <w:t xml:space="preserve"> </w:t>
      </w:r>
      <w:r w:rsidRPr="00973D50">
        <w:rPr>
          <w:rFonts w:ascii="Arial" w:hAnsi="Arial" w:cs="Arial"/>
          <w:color w:val="00000A"/>
          <w:sz w:val="20"/>
        </w:rPr>
        <w:t>desk</w:t>
      </w:r>
      <w:r w:rsidR="004830B2" w:rsidRPr="00973D50">
        <w:rPr>
          <w:rFonts w:ascii="Arial" w:hAnsi="Arial" w:cs="Arial"/>
          <w:color w:val="00000A"/>
          <w:sz w:val="20"/>
        </w:rPr>
        <w:t>.</w:t>
      </w:r>
    </w:p>
    <w:p w14:paraId="02BB8E3A" w14:textId="77777777" w:rsidR="00946C7A" w:rsidRPr="00973D50" w:rsidRDefault="004830B2" w:rsidP="004830B2">
      <w:pPr>
        <w:pStyle w:val="ListParagraph"/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 xml:space="preserve"> </w:t>
      </w:r>
    </w:p>
    <w:p w14:paraId="704C0376" w14:textId="77777777" w:rsidR="00946C7A" w:rsidRPr="00973D50" w:rsidRDefault="00946C7A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Centralized Services</w:t>
      </w:r>
    </w:p>
    <w:p w14:paraId="2F2DAF25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Increased the number of </w:t>
      </w:r>
      <w:r w:rsidR="005B249F" w:rsidRPr="00973D50">
        <w:rPr>
          <w:rFonts w:ascii="Arial" w:hAnsi="Arial" w:cs="Arial"/>
          <w:color w:val="00000A"/>
          <w:sz w:val="20"/>
        </w:rPr>
        <w:t>C</w:t>
      </w:r>
      <w:r w:rsidRPr="00973D50">
        <w:rPr>
          <w:rFonts w:ascii="Arial" w:hAnsi="Arial" w:cs="Arial"/>
          <w:color w:val="00000A"/>
          <w:sz w:val="20"/>
        </w:rPr>
        <w:t xml:space="preserve">entralized </w:t>
      </w:r>
      <w:r w:rsidR="005B249F" w:rsidRPr="00973D50">
        <w:rPr>
          <w:rFonts w:ascii="Arial" w:hAnsi="Arial" w:cs="Arial"/>
          <w:color w:val="00000A"/>
          <w:sz w:val="20"/>
        </w:rPr>
        <w:t>S</w:t>
      </w:r>
      <w:r w:rsidRPr="00973D50">
        <w:rPr>
          <w:rFonts w:ascii="Arial" w:hAnsi="Arial" w:cs="Arial"/>
          <w:color w:val="00000A"/>
          <w:sz w:val="20"/>
        </w:rPr>
        <w:t xml:space="preserve">ervices offerings from </w:t>
      </w:r>
      <w:r w:rsidR="00003177" w:rsidRPr="00973D50">
        <w:rPr>
          <w:rFonts w:ascii="Arial" w:hAnsi="Arial" w:cs="Arial"/>
          <w:color w:val="00000A"/>
          <w:sz w:val="20"/>
        </w:rPr>
        <w:t>about 3</w:t>
      </w:r>
      <w:r w:rsidRPr="00973D50">
        <w:rPr>
          <w:rFonts w:ascii="Arial" w:hAnsi="Arial" w:cs="Arial"/>
          <w:color w:val="00000A"/>
          <w:sz w:val="20"/>
        </w:rPr>
        <w:t xml:space="preserve"> to over 12.</w:t>
      </w:r>
    </w:p>
    <w:p w14:paraId="06A4F0CB" w14:textId="77777777" w:rsidR="0066781A" w:rsidRPr="00973D50" w:rsidRDefault="0066781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Selected vendors and negotiated contracts.  Established </w:t>
      </w:r>
      <w:r w:rsidR="005B249F" w:rsidRPr="00973D50">
        <w:rPr>
          <w:rFonts w:ascii="Arial" w:hAnsi="Arial" w:cs="Arial"/>
          <w:color w:val="00000A"/>
          <w:sz w:val="20"/>
        </w:rPr>
        <w:t xml:space="preserve">pricing </w:t>
      </w:r>
      <w:r w:rsidRPr="00973D50">
        <w:rPr>
          <w:rFonts w:ascii="Arial" w:hAnsi="Arial" w:cs="Arial"/>
          <w:color w:val="00000A"/>
          <w:sz w:val="20"/>
        </w:rPr>
        <w:t>billing and service rationales for each offering.</w:t>
      </w:r>
    </w:p>
    <w:p w14:paraId="00B640C4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Greatly increased the offerings penetration in the client base.</w:t>
      </w:r>
    </w:p>
    <w:p w14:paraId="6ADF4856" w14:textId="77777777" w:rsidR="00946C7A" w:rsidRPr="00973D50" w:rsidRDefault="00946C7A" w:rsidP="00946C7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Streamlined operations to be able to better and more predictably implement offerings at clients</w:t>
      </w:r>
      <w:r w:rsidR="005B249F" w:rsidRPr="00973D50">
        <w:rPr>
          <w:rFonts w:ascii="Arial" w:hAnsi="Arial" w:cs="Arial"/>
          <w:color w:val="00000A"/>
          <w:sz w:val="20"/>
        </w:rPr>
        <w:t>.</w:t>
      </w:r>
    </w:p>
    <w:p w14:paraId="12E700BC" w14:textId="77777777" w:rsidR="0066781A" w:rsidRPr="00973D50" w:rsidRDefault="0066781A" w:rsidP="0066781A">
      <w:pPr>
        <w:pStyle w:val="ListParagraph"/>
        <w:spacing w:line="240" w:lineRule="atLeast"/>
        <w:rPr>
          <w:rFonts w:ascii="Arial" w:hAnsi="Arial" w:cs="Arial"/>
          <w:color w:val="00000A"/>
          <w:sz w:val="20"/>
        </w:rPr>
      </w:pPr>
    </w:p>
    <w:p w14:paraId="4313E41E" w14:textId="77777777" w:rsidR="0066781A" w:rsidRPr="00973D50" w:rsidRDefault="0066781A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Billing and Finance</w:t>
      </w:r>
    </w:p>
    <w:p w14:paraId="6D233919" w14:textId="77777777" w:rsidR="0066781A" w:rsidRPr="00973D50" w:rsidRDefault="0066781A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Implemented and managed effective invoicing </w:t>
      </w:r>
      <w:r w:rsidR="005B249F" w:rsidRPr="00973D50">
        <w:rPr>
          <w:rFonts w:ascii="Arial" w:hAnsi="Arial" w:cs="Arial"/>
          <w:color w:val="00000A"/>
          <w:sz w:val="20"/>
        </w:rPr>
        <w:t>processes.</w:t>
      </w:r>
    </w:p>
    <w:p w14:paraId="7B526AFD" w14:textId="77777777" w:rsidR="0066781A" w:rsidRPr="00973D50" w:rsidRDefault="0066781A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Worked with the accounting team to create and refine </w:t>
      </w:r>
      <w:r w:rsidR="00003177" w:rsidRPr="00973D50">
        <w:rPr>
          <w:rFonts w:ascii="Arial" w:hAnsi="Arial" w:cs="Arial"/>
          <w:color w:val="00000A"/>
          <w:sz w:val="20"/>
        </w:rPr>
        <w:t>all</w:t>
      </w:r>
      <w:r w:rsidRPr="00973D50">
        <w:rPr>
          <w:rFonts w:ascii="Arial" w:hAnsi="Arial" w:cs="Arial"/>
          <w:color w:val="00000A"/>
          <w:sz w:val="20"/>
        </w:rPr>
        <w:t xml:space="preserve"> financial reporting efficiencies.</w:t>
      </w:r>
    </w:p>
    <w:p w14:paraId="23DF764E" w14:textId="77777777" w:rsidR="0066781A" w:rsidRPr="00973D50" w:rsidRDefault="0066781A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Reported per-client financial performance on a quarterly basis and implemented measures to address the outliers.</w:t>
      </w:r>
    </w:p>
    <w:p w14:paraId="4ECA54B1" w14:textId="77777777" w:rsidR="0066781A" w:rsidRPr="00973D50" w:rsidRDefault="0066781A" w:rsidP="0066781A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431FF9A5" w14:textId="77777777" w:rsidR="0066781A" w:rsidRPr="00973D50" w:rsidRDefault="0066781A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Strategic Account Management</w:t>
      </w:r>
    </w:p>
    <w:p w14:paraId="3CB905A2" w14:textId="77777777" w:rsidR="0066781A" w:rsidRPr="00973D50" w:rsidRDefault="0066781A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Worked closely with the account managers and the client </w:t>
      </w:r>
      <w:r w:rsidR="005B249F" w:rsidRPr="00973D50">
        <w:rPr>
          <w:rFonts w:ascii="Arial" w:hAnsi="Arial" w:cs="Arial"/>
          <w:color w:val="00000A"/>
          <w:sz w:val="20"/>
        </w:rPr>
        <w:t>C-L</w:t>
      </w:r>
      <w:r w:rsidRPr="00973D50">
        <w:rPr>
          <w:rFonts w:ascii="Arial" w:hAnsi="Arial" w:cs="Arial"/>
          <w:color w:val="00000A"/>
          <w:sz w:val="20"/>
        </w:rPr>
        <w:t xml:space="preserve">evels of key accounts to ensure that a </w:t>
      </w:r>
      <w:r w:rsidR="005B249F" w:rsidRPr="00973D50">
        <w:rPr>
          <w:rFonts w:ascii="Arial" w:hAnsi="Arial" w:cs="Arial"/>
          <w:color w:val="00000A"/>
          <w:sz w:val="20"/>
        </w:rPr>
        <w:t>clear</w:t>
      </w:r>
      <w:r w:rsidRPr="00973D50">
        <w:rPr>
          <w:rFonts w:ascii="Arial" w:hAnsi="Arial" w:cs="Arial"/>
          <w:color w:val="00000A"/>
          <w:sz w:val="20"/>
        </w:rPr>
        <w:t xml:space="preserve"> technology vision was enunciated</w:t>
      </w:r>
      <w:r w:rsidR="005B249F" w:rsidRPr="00973D50">
        <w:rPr>
          <w:rFonts w:ascii="Arial" w:hAnsi="Arial" w:cs="Arial"/>
          <w:color w:val="00000A"/>
          <w:sz w:val="20"/>
        </w:rPr>
        <w:t xml:space="preserve"> and tangible milestones were set</w:t>
      </w:r>
      <w:r w:rsidR="00003177" w:rsidRPr="00973D50">
        <w:rPr>
          <w:rFonts w:ascii="Arial" w:hAnsi="Arial" w:cs="Arial"/>
          <w:color w:val="00000A"/>
          <w:sz w:val="20"/>
        </w:rPr>
        <w:t xml:space="preserve"> and reported on</w:t>
      </w:r>
      <w:r w:rsidR="005B249F" w:rsidRPr="00973D50">
        <w:rPr>
          <w:rFonts w:ascii="Arial" w:hAnsi="Arial" w:cs="Arial"/>
          <w:color w:val="00000A"/>
          <w:sz w:val="20"/>
        </w:rPr>
        <w:t>.</w:t>
      </w:r>
    </w:p>
    <w:p w14:paraId="2119F7C3" w14:textId="77777777" w:rsidR="0066781A" w:rsidRPr="00973D50" w:rsidRDefault="0066781A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Ensured that the technology vision was appropriate for the client and meets the standards that match Compufit brand ambitions.</w:t>
      </w:r>
    </w:p>
    <w:p w14:paraId="7C42BA7E" w14:textId="77777777" w:rsidR="00946C7A" w:rsidRPr="00973D50" w:rsidRDefault="00F93416" w:rsidP="0066781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</w:t>
      </w:r>
      <w:r w:rsidR="0066781A" w:rsidRPr="00973D50">
        <w:rPr>
          <w:rFonts w:ascii="Arial" w:hAnsi="Arial" w:cs="Arial"/>
          <w:color w:val="00000A"/>
          <w:sz w:val="20"/>
        </w:rPr>
        <w:t xml:space="preserve">et quarterly </w:t>
      </w:r>
      <w:r w:rsidRPr="00973D50">
        <w:rPr>
          <w:rFonts w:ascii="Arial" w:hAnsi="Arial" w:cs="Arial"/>
          <w:color w:val="00000A"/>
          <w:sz w:val="20"/>
        </w:rPr>
        <w:t xml:space="preserve">and </w:t>
      </w:r>
      <w:r w:rsidR="0066781A" w:rsidRPr="00973D50">
        <w:rPr>
          <w:rFonts w:ascii="Arial" w:hAnsi="Arial" w:cs="Arial"/>
          <w:color w:val="00000A"/>
          <w:sz w:val="20"/>
        </w:rPr>
        <w:t>communicated regularly</w:t>
      </w:r>
      <w:r w:rsidRPr="00973D50">
        <w:rPr>
          <w:rFonts w:ascii="Arial" w:hAnsi="Arial" w:cs="Arial"/>
          <w:color w:val="00000A"/>
          <w:sz w:val="20"/>
        </w:rPr>
        <w:t xml:space="preserve"> with the C-Levels from each of 12 Enterprise clients</w:t>
      </w:r>
      <w:r w:rsidR="005B249F" w:rsidRPr="00973D50">
        <w:rPr>
          <w:rFonts w:ascii="Arial" w:hAnsi="Arial" w:cs="Arial"/>
          <w:color w:val="00000A"/>
          <w:sz w:val="20"/>
        </w:rPr>
        <w:t>.</w:t>
      </w:r>
    </w:p>
    <w:p w14:paraId="26F97EFE" w14:textId="77777777" w:rsidR="00946C7A" w:rsidRPr="00973D50" w:rsidRDefault="00946C7A" w:rsidP="00946C7A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4C899CA1" w14:textId="77777777" w:rsidR="00701CAF" w:rsidRPr="00973D50" w:rsidRDefault="00701CAF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Compufit - Director of Technology Services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  <w:t>4/12-12/16</w:t>
      </w:r>
    </w:p>
    <w:p w14:paraId="564ABBD5" w14:textId="77777777" w:rsidR="00701CAF" w:rsidRPr="00973D50" w:rsidRDefault="00701CAF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0C14B113" w14:textId="77777777" w:rsidR="00E11133" w:rsidRPr="00973D50" w:rsidRDefault="00701CAF" w:rsidP="00136D06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Managed a team of </w:t>
      </w:r>
      <w:r w:rsidR="00E11133" w:rsidRPr="00973D50">
        <w:rPr>
          <w:rFonts w:ascii="Arial" w:hAnsi="Arial" w:cs="Arial"/>
          <w:color w:val="00000A"/>
          <w:sz w:val="20"/>
        </w:rPr>
        <w:t>5</w:t>
      </w:r>
      <w:r w:rsidRPr="00973D50">
        <w:rPr>
          <w:rFonts w:ascii="Arial" w:hAnsi="Arial" w:cs="Arial"/>
          <w:color w:val="00000A"/>
          <w:sz w:val="20"/>
        </w:rPr>
        <w:t xml:space="preserve"> to 10 engineers to support all IT infrastructure and service needs for the clients of a managed service provider (MSP) </w:t>
      </w:r>
      <w:r w:rsidR="00E11133" w:rsidRPr="00973D50">
        <w:rPr>
          <w:rFonts w:ascii="Arial" w:hAnsi="Arial" w:cs="Arial"/>
          <w:color w:val="00000A"/>
          <w:sz w:val="20"/>
        </w:rPr>
        <w:t>during the transition of break/fix clock hours agreements to full managed services.  Served as the final point of escalation and the top engineer for Compufit.  Major accomplishments include</w:t>
      </w:r>
      <w:r w:rsidR="00D707A0" w:rsidRPr="00973D50">
        <w:rPr>
          <w:rFonts w:ascii="Arial" w:hAnsi="Arial" w:cs="Arial"/>
          <w:color w:val="00000A"/>
          <w:sz w:val="20"/>
        </w:rPr>
        <w:t>d</w:t>
      </w:r>
      <w:r w:rsidR="00E11133" w:rsidRPr="00973D50">
        <w:rPr>
          <w:rFonts w:ascii="Arial" w:hAnsi="Arial" w:cs="Arial"/>
          <w:color w:val="00000A"/>
          <w:sz w:val="20"/>
        </w:rPr>
        <w:t>:</w:t>
      </w:r>
    </w:p>
    <w:p w14:paraId="10D9DF73" w14:textId="77777777" w:rsidR="00E11133" w:rsidRPr="00973D50" w:rsidRDefault="00E11133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115E0570" w14:textId="77777777" w:rsidR="00E11133" w:rsidRPr="00973D50" w:rsidRDefault="00E11133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Managed Services</w:t>
      </w:r>
    </w:p>
    <w:p w14:paraId="5F03582D" w14:textId="77777777" w:rsidR="00E11133" w:rsidRPr="00973D50" w:rsidRDefault="00E11133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Developed alerting thresholds and service protocols for the managed services offering (</w:t>
      </w:r>
      <w:proofErr w:type="spellStart"/>
      <w:r w:rsidRPr="00973D50">
        <w:rPr>
          <w:rFonts w:ascii="Arial" w:hAnsi="Arial" w:cs="Arial"/>
          <w:color w:val="00000A"/>
          <w:sz w:val="20"/>
        </w:rPr>
        <w:t>Connectwise</w:t>
      </w:r>
      <w:proofErr w:type="spellEnd"/>
      <w:r w:rsidRPr="00973D50">
        <w:rPr>
          <w:rFonts w:ascii="Arial" w:hAnsi="Arial" w:cs="Arial"/>
          <w:color w:val="00000A"/>
          <w:sz w:val="20"/>
        </w:rPr>
        <w:t xml:space="preserve"> Automate/Lab</w:t>
      </w:r>
      <w:r w:rsidR="00D707A0" w:rsidRPr="00973D50">
        <w:rPr>
          <w:rFonts w:ascii="Arial" w:hAnsi="Arial" w:cs="Arial"/>
          <w:color w:val="00000A"/>
          <w:sz w:val="20"/>
        </w:rPr>
        <w:t>t</w:t>
      </w:r>
      <w:r w:rsidRPr="00973D50">
        <w:rPr>
          <w:rFonts w:ascii="Arial" w:hAnsi="Arial" w:cs="Arial"/>
          <w:color w:val="00000A"/>
          <w:sz w:val="20"/>
        </w:rPr>
        <w:t>ech</w:t>
      </w:r>
      <w:r w:rsidR="00D707A0" w:rsidRPr="00973D50">
        <w:rPr>
          <w:rFonts w:ascii="Arial" w:hAnsi="Arial" w:cs="Arial"/>
          <w:color w:val="00000A"/>
          <w:sz w:val="20"/>
        </w:rPr>
        <w:t>.)</w:t>
      </w:r>
    </w:p>
    <w:p w14:paraId="1E5AA2EC" w14:textId="77777777" w:rsidR="00E11133" w:rsidRPr="00973D50" w:rsidRDefault="00136D06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</w:t>
      </w:r>
      <w:r w:rsidR="00E11133" w:rsidRPr="00973D50">
        <w:rPr>
          <w:rFonts w:ascii="Arial" w:hAnsi="Arial" w:cs="Arial"/>
          <w:color w:val="00000A"/>
          <w:sz w:val="20"/>
        </w:rPr>
        <w:t>eveloped escalation protocols for all clients</w:t>
      </w:r>
      <w:r w:rsidRPr="00973D50">
        <w:rPr>
          <w:rFonts w:ascii="Arial" w:hAnsi="Arial" w:cs="Arial"/>
          <w:color w:val="00000A"/>
          <w:sz w:val="20"/>
        </w:rPr>
        <w:t xml:space="preserve"> to deal with all conceivable IT related matters</w:t>
      </w:r>
      <w:r w:rsidR="00E11133" w:rsidRPr="00973D50">
        <w:rPr>
          <w:rFonts w:ascii="Arial" w:hAnsi="Arial" w:cs="Arial"/>
          <w:color w:val="00000A"/>
          <w:sz w:val="20"/>
        </w:rPr>
        <w:t>.</w:t>
      </w:r>
    </w:p>
    <w:p w14:paraId="1628F2C8" w14:textId="77777777" w:rsidR="00E11133" w:rsidRPr="00973D50" w:rsidRDefault="00136D06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Automated patching protocols for </w:t>
      </w:r>
      <w:r w:rsidR="00003177" w:rsidRPr="00973D50">
        <w:rPr>
          <w:rFonts w:ascii="Arial" w:hAnsi="Arial" w:cs="Arial"/>
          <w:color w:val="00000A"/>
          <w:sz w:val="20"/>
        </w:rPr>
        <w:t>MS W</w:t>
      </w:r>
      <w:r w:rsidRPr="00973D50">
        <w:rPr>
          <w:rFonts w:ascii="Arial" w:hAnsi="Arial" w:cs="Arial"/>
          <w:color w:val="00000A"/>
          <w:sz w:val="20"/>
        </w:rPr>
        <w:t xml:space="preserve">indows </w:t>
      </w:r>
      <w:r w:rsidR="00003177" w:rsidRPr="00973D50">
        <w:rPr>
          <w:rFonts w:ascii="Arial" w:hAnsi="Arial" w:cs="Arial"/>
          <w:color w:val="00000A"/>
          <w:sz w:val="20"/>
        </w:rPr>
        <w:t>and</w:t>
      </w:r>
      <w:r w:rsidRPr="00973D50">
        <w:rPr>
          <w:rFonts w:ascii="Arial" w:hAnsi="Arial" w:cs="Arial"/>
          <w:color w:val="00000A"/>
          <w:sz w:val="20"/>
        </w:rPr>
        <w:t xml:space="preserve"> third-party applications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3BF69B3A" w14:textId="77777777" w:rsidR="00136D06" w:rsidRPr="00973D50" w:rsidRDefault="00003177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</w:t>
      </w:r>
      <w:r w:rsidR="00136D06" w:rsidRPr="00973D50">
        <w:rPr>
          <w:rFonts w:ascii="Arial" w:hAnsi="Arial" w:cs="Arial"/>
          <w:color w:val="00000A"/>
          <w:sz w:val="20"/>
        </w:rPr>
        <w:t xml:space="preserve">eveloped Expert-level </w:t>
      </w:r>
      <w:proofErr w:type="spellStart"/>
      <w:r w:rsidR="00136D06" w:rsidRPr="00973D50">
        <w:rPr>
          <w:rFonts w:ascii="Arial" w:hAnsi="Arial" w:cs="Arial"/>
          <w:color w:val="00000A"/>
          <w:sz w:val="20"/>
        </w:rPr>
        <w:t>Connectwise</w:t>
      </w:r>
      <w:proofErr w:type="spellEnd"/>
      <w:r w:rsidR="00136D06" w:rsidRPr="00973D50">
        <w:rPr>
          <w:rFonts w:ascii="Arial" w:hAnsi="Arial" w:cs="Arial"/>
          <w:color w:val="00000A"/>
          <w:sz w:val="20"/>
        </w:rPr>
        <w:t xml:space="preserve"> manage skills and conversant-level </w:t>
      </w:r>
      <w:proofErr w:type="spellStart"/>
      <w:r w:rsidR="00136D06" w:rsidRPr="00973D50">
        <w:rPr>
          <w:rFonts w:ascii="Arial" w:hAnsi="Arial" w:cs="Arial"/>
          <w:color w:val="00000A"/>
          <w:sz w:val="20"/>
        </w:rPr>
        <w:t>Connectwise</w:t>
      </w:r>
      <w:proofErr w:type="spellEnd"/>
      <w:r w:rsidR="00136D06" w:rsidRPr="00973D50">
        <w:rPr>
          <w:rFonts w:ascii="Arial" w:hAnsi="Arial" w:cs="Arial"/>
          <w:color w:val="00000A"/>
          <w:sz w:val="20"/>
        </w:rPr>
        <w:t xml:space="preserve"> Automate skills to support Compufit clients</w:t>
      </w:r>
      <w:r w:rsidRPr="00973D50">
        <w:rPr>
          <w:rFonts w:ascii="Arial" w:hAnsi="Arial" w:cs="Arial"/>
          <w:color w:val="00000A"/>
          <w:sz w:val="20"/>
        </w:rPr>
        <w:t xml:space="preserve"> and the Compufit offering</w:t>
      </w:r>
      <w:r w:rsidR="00136D06" w:rsidRPr="00973D50">
        <w:rPr>
          <w:rFonts w:ascii="Arial" w:hAnsi="Arial" w:cs="Arial"/>
          <w:color w:val="00000A"/>
          <w:sz w:val="20"/>
        </w:rPr>
        <w:t>.</w:t>
      </w:r>
    </w:p>
    <w:p w14:paraId="7EADDF3A" w14:textId="77777777" w:rsidR="00FA2EDE" w:rsidRPr="00973D50" w:rsidRDefault="00FA2EDE" w:rsidP="00136D06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6F59A822" w14:textId="77777777" w:rsidR="00136D06" w:rsidRPr="00973D50" w:rsidRDefault="00136D06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Tech Stack</w:t>
      </w:r>
    </w:p>
    <w:p w14:paraId="5D940820" w14:textId="77777777" w:rsidR="00136D06" w:rsidRPr="00973D50" w:rsidRDefault="00136D06" w:rsidP="00136D06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Recommended and managed the implementation of major tech stack changes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1308A37F" w14:textId="77777777" w:rsidR="00136D06" w:rsidRPr="00973D50" w:rsidRDefault="00136D06" w:rsidP="00136D06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Converted all Compufit clients from on</w:t>
      </w:r>
      <w:r w:rsidR="00003177" w:rsidRPr="00973D50">
        <w:rPr>
          <w:rFonts w:ascii="Arial" w:hAnsi="Arial" w:cs="Arial"/>
          <w:color w:val="00000A"/>
          <w:sz w:val="20"/>
        </w:rPr>
        <w:t>-prem</w:t>
      </w:r>
      <w:r w:rsidRPr="00973D50">
        <w:rPr>
          <w:rFonts w:ascii="Arial" w:hAnsi="Arial" w:cs="Arial"/>
          <w:color w:val="00000A"/>
          <w:sz w:val="20"/>
        </w:rPr>
        <w:t xml:space="preserve"> Microsoft </w:t>
      </w:r>
      <w:r w:rsidR="00003177" w:rsidRPr="00973D50">
        <w:rPr>
          <w:rFonts w:ascii="Arial" w:hAnsi="Arial" w:cs="Arial"/>
          <w:color w:val="00000A"/>
          <w:sz w:val="20"/>
        </w:rPr>
        <w:t>E</w:t>
      </w:r>
      <w:r w:rsidRPr="00973D50">
        <w:rPr>
          <w:rFonts w:ascii="Arial" w:hAnsi="Arial" w:cs="Arial"/>
          <w:color w:val="00000A"/>
          <w:sz w:val="20"/>
        </w:rPr>
        <w:t xml:space="preserve">xchange to </w:t>
      </w:r>
      <w:r w:rsidR="00003177" w:rsidRPr="00973D50">
        <w:rPr>
          <w:rFonts w:ascii="Arial" w:hAnsi="Arial" w:cs="Arial"/>
          <w:color w:val="00000A"/>
          <w:sz w:val="20"/>
        </w:rPr>
        <w:t>MS O</w:t>
      </w:r>
      <w:r w:rsidRPr="00973D50">
        <w:rPr>
          <w:rFonts w:ascii="Arial" w:hAnsi="Arial" w:cs="Arial"/>
          <w:color w:val="00000A"/>
          <w:sz w:val="20"/>
        </w:rPr>
        <w:t>ffice 365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4D74F9E1" w14:textId="77777777" w:rsidR="00136D06" w:rsidRPr="00973D50" w:rsidRDefault="00136D06" w:rsidP="00136D06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Converted most Compufit clients from on-prem file and application servers to Amazon Web services EC2 instances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1BA3162A" w14:textId="77777777" w:rsidR="00136D06" w:rsidRPr="00973D50" w:rsidRDefault="00FA2EDE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Converted Compufit clients from legacy backup solutions to Datto </w:t>
      </w:r>
      <w:r w:rsidR="00003177" w:rsidRPr="00973D50">
        <w:rPr>
          <w:rFonts w:ascii="Arial" w:hAnsi="Arial" w:cs="Arial"/>
          <w:color w:val="00000A"/>
          <w:sz w:val="20"/>
        </w:rPr>
        <w:t>(</w:t>
      </w:r>
      <w:r w:rsidRPr="00973D50">
        <w:rPr>
          <w:rFonts w:ascii="Arial" w:hAnsi="Arial" w:cs="Arial"/>
          <w:color w:val="00000A"/>
          <w:sz w:val="20"/>
        </w:rPr>
        <w:t>or Veeam CPM for AWS</w:t>
      </w:r>
      <w:r w:rsidR="00003177" w:rsidRPr="00973D50">
        <w:rPr>
          <w:rFonts w:ascii="Arial" w:hAnsi="Arial" w:cs="Arial"/>
          <w:color w:val="00000A"/>
          <w:sz w:val="20"/>
        </w:rPr>
        <w:t>)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5A961289" w14:textId="77777777" w:rsidR="00FA2EDE" w:rsidRPr="00973D50" w:rsidRDefault="00003177" w:rsidP="00E11133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C</w:t>
      </w:r>
      <w:r w:rsidR="00FA2EDE" w:rsidRPr="00973D50">
        <w:rPr>
          <w:rFonts w:ascii="Arial" w:hAnsi="Arial" w:cs="Arial"/>
          <w:color w:val="00000A"/>
          <w:sz w:val="20"/>
        </w:rPr>
        <w:t>onverted Compufit clients from a variety of wireless solutions to Ruckus Wi-Fi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4A520456" w14:textId="77777777" w:rsidR="00FA2EDE" w:rsidRPr="00973D50" w:rsidRDefault="00FA2EDE" w:rsidP="00FA2EDE">
      <w:pPr>
        <w:pStyle w:val="ListParagraph"/>
        <w:spacing w:line="240" w:lineRule="atLeast"/>
        <w:rPr>
          <w:rFonts w:ascii="Arial" w:hAnsi="Arial" w:cs="Arial"/>
          <w:color w:val="00000A"/>
          <w:sz w:val="20"/>
        </w:rPr>
      </w:pPr>
    </w:p>
    <w:p w14:paraId="477D26AB" w14:textId="77777777" w:rsidR="00FA2EDE" w:rsidRPr="00973D50" w:rsidRDefault="00FA2EDE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Project Management and Execution</w:t>
      </w:r>
    </w:p>
    <w:p w14:paraId="27413647" w14:textId="77777777" w:rsidR="00FA2EDE" w:rsidRPr="00973D50" w:rsidRDefault="00FA2EDE" w:rsidP="00FA2EDE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Determined the appropriate technical solution for each client project need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0BCC1890" w14:textId="77777777" w:rsidR="00FA2EDE" w:rsidRPr="00973D50" w:rsidRDefault="00FA2EDE" w:rsidP="00FA2EDE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Determined server specs and estimated costs for subscriptions for each project.</w:t>
      </w:r>
    </w:p>
    <w:p w14:paraId="2FD70CD4" w14:textId="77777777" w:rsidR="00FA2EDE" w:rsidRPr="00973D50" w:rsidRDefault="00FA2EDE" w:rsidP="00FA2EDE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Estimated labor hours and arrived at the final proposed cost for each project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6813E38D" w14:textId="77777777" w:rsidR="00FA2EDE" w:rsidRPr="00973D50" w:rsidRDefault="00FA2EDE" w:rsidP="00FA2EDE">
      <w:pPr>
        <w:pStyle w:val="ListParagraph"/>
        <w:spacing w:line="240" w:lineRule="atLeast"/>
        <w:rPr>
          <w:rFonts w:ascii="Arial" w:hAnsi="Arial" w:cs="Arial"/>
          <w:color w:val="00000A"/>
          <w:sz w:val="20"/>
        </w:rPr>
      </w:pPr>
    </w:p>
    <w:p w14:paraId="5E0D7D73" w14:textId="77777777" w:rsidR="00FA2EDE" w:rsidRPr="00973D50" w:rsidRDefault="00FA2EDE" w:rsidP="00735B37">
      <w:pPr>
        <w:spacing w:line="240" w:lineRule="atLeast"/>
        <w:ind w:firstLine="360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Additionally:</w:t>
      </w:r>
    </w:p>
    <w:p w14:paraId="46928DD4" w14:textId="77777777" w:rsidR="00FA2EDE" w:rsidRPr="00973D50" w:rsidRDefault="00FA2EDE" w:rsidP="00FA2EDE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Managed the career development and high-level scheduling decisions for the engineering team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7F57CAD0" w14:textId="77777777" w:rsidR="00FA2EDE" w:rsidRPr="00973D50" w:rsidRDefault="00FA2EDE" w:rsidP="00FA2EDE">
      <w:pPr>
        <w:pStyle w:val="ListParagraph"/>
        <w:numPr>
          <w:ilvl w:val="0"/>
          <w:numId w:val="3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Developed key account relationships and ensured the smooth execution of key account projects and operational efforts</w:t>
      </w:r>
      <w:r w:rsidR="00D707A0" w:rsidRPr="00973D50">
        <w:rPr>
          <w:rFonts w:ascii="Arial" w:hAnsi="Arial" w:cs="Arial"/>
          <w:color w:val="00000A"/>
          <w:sz w:val="20"/>
        </w:rPr>
        <w:t>.</w:t>
      </w:r>
    </w:p>
    <w:p w14:paraId="660C94BB" w14:textId="77777777" w:rsidR="00D707A0" w:rsidRDefault="00D707A0">
      <w:pPr>
        <w:spacing w:line="240" w:lineRule="atLeast"/>
        <w:rPr>
          <w:rFonts w:cs="Tahoma"/>
          <w:b/>
          <w:color w:val="00000A"/>
          <w:sz w:val="20"/>
        </w:rPr>
      </w:pPr>
    </w:p>
    <w:p w14:paraId="0BB2BDDA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 xml:space="preserve">Van Eck Global </w:t>
      </w:r>
      <w:r w:rsidR="00AF67C6" w:rsidRPr="00973D50">
        <w:rPr>
          <w:rFonts w:ascii="Arial" w:hAnsi="Arial" w:cs="Arial"/>
          <w:b/>
          <w:color w:val="00000A"/>
          <w:sz w:val="20"/>
        </w:rPr>
        <w:t xml:space="preserve">– </w:t>
      </w:r>
      <w:r w:rsidR="00E021AE" w:rsidRPr="00973D50">
        <w:rPr>
          <w:rFonts w:ascii="Arial" w:hAnsi="Arial" w:cs="Arial"/>
          <w:b/>
          <w:color w:val="00000A"/>
          <w:sz w:val="20"/>
        </w:rPr>
        <w:t>Chief Technology Officer</w:t>
      </w:r>
      <w:r w:rsidR="00AF67C6" w:rsidRPr="00973D50">
        <w:rPr>
          <w:rFonts w:ascii="Arial" w:hAnsi="Arial" w:cs="Arial"/>
          <w:b/>
          <w:color w:val="00000A"/>
          <w:sz w:val="20"/>
        </w:rPr>
        <w:tab/>
      </w:r>
      <w:r w:rsidR="00EF2D69"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="00701CAF" w:rsidRPr="00973D50">
        <w:rPr>
          <w:rFonts w:ascii="Arial" w:hAnsi="Arial" w:cs="Arial"/>
          <w:b/>
          <w:color w:val="00000A"/>
          <w:sz w:val="20"/>
        </w:rPr>
        <w:t>3/08-1/12</w:t>
      </w:r>
    </w:p>
    <w:p w14:paraId="632A0798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5E724349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Managed all IT Infrastructure projects, budgets, initiatives and staff for a financial services firm specializing in mutual funds and ETFs.   Led the firm’s IT efforts during a period of </w:t>
      </w:r>
      <w:r w:rsidR="0078513F" w:rsidRPr="00973D50">
        <w:rPr>
          <w:rFonts w:ascii="Arial" w:hAnsi="Arial" w:cs="Arial"/>
          <w:color w:val="00000A"/>
          <w:sz w:val="20"/>
        </w:rPr>
        <w:t>rapid growth</w:t>
      </w:r>
      <w:r w:rsidRPr="00973D50">
        <w:rPr>
          <w:rFonts w:ascii="Arial" w:hAnsi="Arial" w:cs="Arial"/>
          <w:color w:val="00000A"/>
          <w:sz w:val="20"/>
        </w:rPr>
        <w:t>.  Competencies included both the project management and engineering of the solutions that were implemented and managing a dedicated team of engineers tasked with actual implementation.  Major accomplishments include</w:t>
      </w:r>
      <w:r w:rsidR="00136D06" w:rsidRPr="00973D50">
        <w:rPr>
          <w:rFonts w:ascii="Arial" w:hAnsi="Arial" w:cs="Arial"/>
          <w:color w:val="00000A"/>
          <w:sz w:val="20"/>
        </w:rPr>
        <w:t>d</w:t>
      </w:r>
      <w:r w:rsidRPr="00973D50">
        <w:rPr>
          <w:rFonts w:ascii="Arial" w:hAnsi="Arial" w:cs="Arial"/>
          <w:color w:val="00000A"/>
          <w:sz w:val="20"/>
        </w:rPr>
        <w:t>:</w:t>
      </w:r>
    </w:p>
    <w:p w14:paraId="608C2507" w14:textId="77777777" w:rsidR="00252A8D" w:rsidRDefault="00252A8D">
      <w:pPr>
        <w:spacing w:line="240" w:lineRule="atLeast"/>
        <w:rPr>
          <w:rFonts w:cs="Tahoma"/>
          <w:color w:val="00000A"/>
          <w:sz w:val="20"/>
        </w:rPr>
      </w:pPr>
    </w:p>
    <w:p w14:paraId="7B7571C1" w14:textId="77777777" w:rsidR="00133E66" w:rsidRPr="00973D50" w:rsidRDefault="00133E66" w:rsidP="00814A12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Managed all operational aspects of IT Infrastructure including oversight of the internal help desk staff</w:t>
      </w:r>
      <w:r w:rsidR="005B249F" w:rsidRPr="00973D50">
        <w:rPr>
          <w:rFonts w:ascii="Arial" w:hAnsi="Arial" w:cs="Arial"/>
          <w:color w:val="00000A"/>
          <w:sz w:val="20"/>
        </w:rPr>
        <w:t>.</w:t>
      </w:r>
    </w:p>
    <w:p w14:paraId="6399EEC0" w14:textId="77777777" w:rsidR="00701CAF" w:rsidRPr="00973D50" w:rsidRDefault="00701CAF" w:rsidP="00701CAF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Provided engineering expertise and strategic direction to executive staff to support IT initiatives in alignment with the business objectives of the firm.  </w:t>
      </w:r>
    </w:p>
    <w:p w14:paraId="23691C7C" w14:textId="77777777" w:rsidR="00701CAF" w:rsidRPr="00973D50" w:rsidRDefault="005B249F" w:rsidP="00701CAF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Negotiated</w:t>
      </w:r>
      <w:r w:rsidR="00701CAF" w:rsidRPr="00973D50">
        <w:rPr>
          <w:rFonts w:ascii="Arial" w:hAnsi="Arial" w:cs="Arial"/>
          <w:color w:val="00000A"/>
          <w:sz w:val="20"/>
        </w:rPr>
        <w:t xml:space="preserve"> and implemented agreements with vendors to arrange for purchasing of all hardware and all software including appropriate maintenance, warranties, and service agreements.</w:t>
      </w:r>
    </w:p>
    <w:p w14:paraId="127687A2" w14:textId="77777777" w:rsidR="00701CAF" w:rsidRPr="00973D50" w:rsidRDefault="005B249F" w:rsidP="00701CAF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Engineered and managed IT Security for the firm.</w:t>
      </w:r>
    </w:p>
    <w:p w14:paraId="683E095F" w14:textId="77777777" w:rsidR="00252A8D" w:rsidRPr="00973D50" w:rsidRDefault="00252A8D" w:rsidP="00814A12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Managed </w:t>
      </w:r>
      <w:r w:rsidR="005B249F" w:rsidRPr="00973D50">
        <w:rPr>
          <w:rFonts w:ascii="Arial" w:hAnsi="Arial" w:cs="Arial"/>
          <w:color w:val="00000A"/>
          <w:sz w:val="20"/>
        </w:rPr>
        <w:t>Disaster Recovery and BCP for the firm. Managed the relationship and negotiations with the hot site vendor.</w:t>
      </w:r>
    </w:p>
    <w:p w14:paraId="2EFA7235" w14:textId="77777777" w:rsidR="005B249F" w:rsidRPr="00973D50" w:rsidRDefault="00252A8D" w:rsidP="00814A12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Architected and managed implementation of full redundancy on all systems including all server applications and all networking and electrical power systems.</w:t>
      </w:r>
    </w:p>
    <w:p w14:paraId="58FC15EC" w14:textId="77777777" w:rsidR="00252A8D" w:rsidRPr="00973D50" w:rsidRDefault="00252A8D" w:rsidP="00814A12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Managed the implementation of monitoring systems for all applications and all hardware platforms to provide notification of system problems.</w:t>
      </w:r>
    </w:p>
    <w:p w14:paraId="59E1E130" w14:textId="77777777" w:rsidR="00252A8D" w:rsidRPr="00973D50" w:rsidRDefault="00252A8D" w:rsidP="00814A12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Implemented a multi-host virtual environment using VMWare ESX</w:t>
      </w:r>
      <w:r w:rsidR="0078513F" w:rsidRPr="00973D50">
        <w:rPr>
          <w:rFonts w:ascii="Arial" w:hAnsi="Arial" w:cs="Arial"/>
          <w:color w:val="00000A"/>
          <w:sz w:val="20"/>
        </w:rPr>
        <w:t xml:space="preserve"> Enterprise Plus</w:t>
      </w:r>
      <w:r w:rsidR="005B249F" w:rsidRPr="00973D50">
        <w:rPr>
          <w:rFonts w:ascii="Arial" w:hAnsi="Arial" w:cs="Arial"/>
          <w:color w:val="00000A"/>
          <w:sz w:val="20"/>
        </w:rPr>
        <w:t>.</w:t>
      </w:r>
    </w:p>
    <w:p w14:paraId="4988E234" w14:textId="77777777" w:rsidR="00252A8D" w:rsidRPr="00973D50" w:rsidRDefault="00252A8D" w:rsidP="00133E66">
      <w:pPr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Implemented a SAN-based server environment with Dell </w:t>
      </w:r>
      <w:proofErr w:type="spellStart"/>
      <w:r w:rsidRPr="00973D50">
        <w:rPr>
          <w:rFonts w:ascii="Arial" w:hAnsi="Arial" w:cs="Arial"/>
          <w:color w:val="00000A"/>
          <w:sz w:val="20"/>
        </w:rPr>
        <w:t>Equallogic</w:t>
      </w:r>
      <w:proofErr w:type="spellEnd"/>
    </w:p>
    <w:p w14:paraId="235AB0B8" w14:textId="77777777" w:rsidR="00701CAF" w:rsidRDefault="00252A8D" w:rsidP="00814A12">
      <w:pPr>
        <w:numPr>
          <w:ilvl w:val="0"/>
          <w:numId w:val="2"/>
        </w:numPr>
        <w:spacing w:line="240" w:lineRule="atLeast"/>
        <w:rPr>
          <w:rFonts w:cs="Tahoma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Managed all facilities issues related to IT including a 2500 sq</w:t>
      </w:r>
      <w:r w:rsidR="00133E66" w:rsidRPr="00973D50">
        <w:rPr>
          <w:rFonts w:ascii="Arial" w:hAnsi="Arial" w:cs="Arial"/>
          <w:color w:val="00000A"/>
          <w:sz w:val="20"/>
        </w:rPr>
        <w:t>uare</w:t>
      </w:r>
      <w:r w:rsidRPr="00973D50">
        <w:rPr>
          <w:rFonts w:ascii="Arial" w:hAnsi="Arial" w:cs="Arial"/>
          <w:color w:val="00000A"/>
          <w:sz w:val="20"/>
        </w:rPr>
        <w:t xml:space="preserve"> f</w:t>
      </w:r>
      <w:r w:rsidR="00133E66" w:rsidRPr="00973D50">
        <w:rPr>
          <w:rFonts w:ascii="Arial" w:hAnsi="Arial" w:cs="Arial"/>
          <w:color w:val="00000A"/>
          <w:sz w:val="20"/>
        </w:rPr>
        <w:t>oot</w:t>
      </w:r>
      <w:r w:rsidRPr="00973D50">
        <w:rPr>
          <w:rFonts w:ascii="Arial" w:hAnsi="Arial" w:cs="Arial"/>
          <w:color w:val="00000A"/>
          <w:sz w:val="20"/>
        </w:rPr>
        <w:t xml:space="preserve"> data center</w:t>
      </w:r>
      <w:r w:rsidRPr="00701CAF">
        <w:rPr>
          <w:rFonts w:cs="Tahoma"/>
          <w:color w:val="00000A"/>
          <w:sz w:val="20"/>
        </w:rPr>
        <w:t xml:space="preserve"> </w:t>
      </w:r>
    </w:p>
    <w:p w14:paraId="693A55CA" w14:textId="77777777" w:rsidR="001B5865" w:rsidRDefault="001B5865" w:rsidP="001B5865">
      <w:pPr>
        <w:spacing w:line="240" w:lineRule="atLeast"/>
        <w:rPr>
          <w:rFonts w:cs="Tahoma"/>
          <w:color w:val="00000A"/>
          <w:sz w:val="20"/>
        </w:rPr>
      </w:pPr>
    </w:p>
    <w:p w14:paraId="7DFA0324" w14:textId="77777777" w:rsidR="001B5865" w:rsidRPr="00973D50" w:rsidRDefault="001B5865" w:rsidP="001B5865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ACMBS Consulting – Payment Card Industry DSS specialist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  <w:t>9/07-3/0</w:t>
      </w:r>
      <w:r w:rsidR="00701CAF" w:rsidRPr="00973D50">
        <w:rPr>
          <w:rFonts w:ascii="Arial" w:hAnsi="Arial" w:cs="Arial"/>
          <w:b/>
          <w:color w:val="00000A"/>
          <w:sz w:val="20"/>
        </w:rPr>
        <w:t>8</w:t>
      </w:r>
    </w:p>
    <w:p w14:paraId="7B577755" w14:textId="77777777" w:rsidR="001B5865" w:rsidRPr="00973D50" w:rsidRDefault="001B5865" w:rsidP="001B5865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6589F070" w14:textId="77777777" w:rsidR="001B5865" w:rsidRPr="00973D50" w:rsidRDefault="001B5865" w:rsidP="001B5865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Worked as a key engineer on a large project to launch a retail chain of stores for a major cosmetics manufacturer based in the US.  The project was ended prematurely when the client opted to move all </w:t>
      </w:r>
      <w:r w:rsidR="00B31553" w:rsidRPr="00973D50">
        <w:rPr>
          <w:rFonts w:ascii="Arial" w:hAnsi="Arial" w:cs="Arial"/>
          <w:color w:val="00000A"/>
          <w:sz w:val="20"/>
        </w:rPr>
        <w:t xml:space="preserve">business </w:t>
      </w:r>
      <w:r w:rsidRPr="00973D50">
        <w:rPr>
          <w:rFonts w:ascii="Arial" w:hAnsi="Arial" w:cs="Arial"/>
          <w:color w:val="00000A"/>
          <w:sz w:val="20"/>
        </w:rPr>
        <w:t>operations to Europe</w:t>
      </w:r>
      <w:r w:rsidR="00B31553" w:rsidRPr="00973D50">
        <w:rPr>
          <w:rFonts w:ascii="Arial" w:hAnsi="Arial" w:cs="Arial"/>
          <w:color w:val="00000A"/>
          <w:sz w:val="20"/>
        </w:rPr>
        <w:t>.  This</w:t>
      </w:r>
      <w:r w:rsidRPr="00973D50">
        <w:rPr>
          <w:rFonts w:ascii="Arial" w:hAnsi="Arial" w:cs="Arial"/>
          <w:color w:val="00000A"/>
          <w:sz w:val="20"/>
        </w:rPr>
        <w:t xml:space="preserve"> was a </w:t>
      </w:r>
      <w:r w:rsidR="00B31553" w:rsidRPr="00973D50">
        <w:rPr>
          <w:rFonts w:ascii="Arial" w:hAnsi="Arial" w:cs="Arial"/>
          <w:color w:val="00000A"/>
          <w:sz w:val="20"/>
        </w:rPr>
        <w:t xml:space="preserve">much larger </w:t>
      </w:r>
      <w:r w:rsidRPr="00973D50">
        <w:rPr>
          <w:rFonts w:ascii="Arial" w:hAnsi="Arial" w:cs="Arial"/>
          <w:color w:val="00000A"/>
          <w:sz w:val="20"/>
        </w:rPr>
        <w:t>business decision that in no way considered the quality or efficacy of th</w:t>
      </w:r>
      <w:r w:rsidR="00B31553" w:rsidRPr="00973D50">
        <w:rPr>
          <w:rFonts w:ascii="Arial" w:hAnsi="Arial" w:cs="Arial"/>
          <w:color w:val="00000A"/>
          <w:sz w:val="20"/>
        </w:rPr>
        <w:t>is project.</w:t>
      </w:r>
    </w:p>
    <w:p w14:paraId="77D9DC90" w14:textId="77777777" w:rsidR="00B31553" w:rsidRPr="00973D50" w:rsidRDefault="00B31553" w:rsidP="001B5865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7BEF8562" w14:textId="77777777" w:rsidR="00735B37" w:rsidRPr="00973D50" w:rsidRDefault="00B31553" w:rsidP="001B5865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Implemented design specs for systems to meet PCI DSS compliance such as log aggregation systems and account policies.  Re-architected existing systems to meet the compliance needs of PCI DSS</w:t>
      </w:r>
    </w:p>
    <w:p w14:paraId="2EDCF138" w14:textId="77777777" w:rsidR="00735B37" w:rsidRDefault="00735B37">
      <w:pPr>
        <w:rPr>
          <w:rFonts w:cs="Tahoma"/>
          <w:color w:val="00000A"/>
          <w:sz w:val="20"/>
        </w:rPr>
      </w:pPr>
      <w:r>
        <w:rPr>
          <w:rFonts w:cs="Tahoma"/>
          <w:color w:val="00000A"/>
          <w:sz w:val="20"/>
        </w:rPr>
        <w:br w:type="page"/>
      </w:r>
    </w:p>
    <w:p w14:paraId="6D1ECB7B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lastRenderedPageBreak/>
        <w:t xml:space="preserve">Kaye </w:t>
      </w:r>
      <w:proofErr w:type="spellStart"/>
      <w:r w:rsidRPr="00973D50">
        <w:rPr>
          <w:rFonts w:ascii="Arial" w:hAnsi="Arial" w:cs="Arial"/>
          <w:b/>
          <w:color w:val="00000A"/>
          <w:sz w:val="20"/>
        </w:rPr>
        <w:t>Scholer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 xml:space="preserve"> LLP – Senior Project Manager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="001B5865" w:rsidRPr="00973D50">
        <w:rPr>
          <w:rFonts w:ascii="Arial" w:hAnsi="Arial" w:cs="Arial"/>
          <w:b/>
          <w:color w:val="00000A"/>
          <w:sz w:val="20"/>
        </w:rPr>
        <w:t>11/98</w:t>
      </w:r>
      <w:r w:rsidRPr="00973D50">
        <w:rPr>
          <w:rFonts w:ascii="Arial" w:hAnsi="Arial" w:cs="Arial"/>
          <w:b/>
          <w:color w:val="00000A"/>
          <w:sz w:val="20"/>
        </w:rPr>
        <w:t xml:space="preserve"> – </w:t>
      </w:r>
      <w:r w:rsidR="001B5865" w:rsidRPr="00973D50">
        <w:rPr>
          <w:rFonts w:ascii="Arial" w:hAnsi="Arial" w:cs="Arial"/>
          <w:b/>
          <w:color w:val="00000A"/>
          <w:sz w:val="20"/>
        </w:rPr>
        <w:t>9/07</w:t>
      </w:r>
    </w:p>
    <w:p w14:paraId="51711B3A" w14:textId="77777777" w:rsidR="00252A8D" w:rsidRPr="00973D50" w:rsidRDefault="00252A8D" w:rsidP="00FD19BB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7B2E6F7C" w14:textId="77777777" w:rsidR="00F93416" w:rsidRPr="00973D50" w:rsidRDefault="00F93416" w:rsidP="00FD19BB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Kaye </w:t>
      </w:r>
      <w:proofErr w:type="spellStart"/>
      <w:r w:rsidRPr="00973D50">
        <w:rPr>
          <w:rFonts w:ascii="Arial" w:hAnsi="Arial" w:cs="Arial"/>
          <w:color w:val="00000A"/>
          <w:sz w:val="20"/>
        </w:rPr>
        <w:t>Scholer</w:t>
      </w:r>
      <w:proofErr w:type="spellEnd"/>
      <w:r w:rsidRPr="00973D50">
        <w:rPr>
          <w:rFonts w:ascii="Arial" w:hAnsi="Arial" w:cs="Arial"/>
          <w:color w:val="00000A"/>
          <w:sz w:val="20"/>
        </w:rPr>
        <w:t xml:space="preserve"> was a large law firm with over 1000 users in nine offices.  The bulk of the users or in the New York headquarters.  Kaye </w:t>
      </w:r>
      <w:proofErr w:type="spellStart"/>
      <w:r w:rsidRPr="00973D50">
        <w:rPr>
          <w:rFonts w:ascii="Arial" w:hAnsi="Arial" w:cs="Arial"/>
          <w:color w:val="00000A"/>
          <w:sz w:val="20"/>
        </w:rPr>
        <w:t>Scholer</w:t>
      </w:r>
      <w:proofErr w:type="spellEnd"/>
      <w:r w:rsidRPr="00973D50">
        <w:rPr>
          <w:rFonts w:ascii="Arial" w:hAnsi="Arial" w:cs="Arial"/>
          <w:color w:val="00000A"/>
          <w:sz w:val="20"/>
        </w:rPr>
        <w:t xml:space="preserve"> was purchased by a different firm in 2017 and no longer exists as a firm operating under that name.</w:t>
      </w:r>
    </w:p>
    <w:p w14:paraId="3F77EC12" w14:textId="77777777" w:rsidR="00F93416" w:rsidRPr="00973D50" w:rsidRDefault="00F93416" w:rsidP="00FD19BB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76A84A79" w14:textId="77777777" w:rsidR="00F93416" w:rsidRPr="00973D50" w:rsidRDefault="00252A8D" w:rsidP="00FD19BB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Lead Manager and architect for the management and security of</w:t>
      </w:r>
      <w:r w:rsidR="00F93416" w:rsidRPr="00973D50">
        <w:rPr>
          <w:rFonts w:ascii="Arial" w:hAnsi="Arial" w:cs="Arial"/>
          <w:color w:val="00000A"/>
          <w:sz w:val="20"/>
        </w:rPr>
        <w:t>:</w:t>
      </w:r>
    </w:p>
    <w:p w14:paraId="313DFF4A" w14:textId="77777777" w:rsidR="00F93416" w:rsidRPr="00973D50" w:rsidRDefault="00F93416" w:rsidP="00FD19BB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32779320" w14:textId="77777777" w:rsidR="00F93416" w:rsidRPr="00973D50" w:rsidRDefault="00252A8D" w:rsidP="00F93416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Microsoft Windows Active Directory Network.  </w:t>
      </w:r>
    </w:p>
    <w:p w14:paraId="3053F2EA" w14:textId="77777777" w:rsidR="00252A8D" w:rsidRPr="00973D50" w:rsidRDefault="00F93416" w:rsidP="00F93416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F</w:t>
      </w:r>
      <w:r w:rsidR="00252A8D" w:rsidRPr="00973D50">
        <w:rPr>
          <w:rFonts w:ascii="Arial" w:hAnsi="Arial" w:cs="Arial"/>
          <w:color w:val="00000A"/>
          <w:sz w:val="20"/>
        </w:rPr>
        <w:t>ile and share level security firmwide.</w:t>
      </w:r>
    </w:p>
    <w:p w14:paraId="1F9ACF01" w14:textId="77777777" w:rsidR="00F93416" w:rsidRPr="00973D50" w:rsidRDefault="00F93416" w:rsidP="00F93416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VPN Clients and Cisco firewall management</w:t>
      </w:r>
    </w:p>
    <w:p w14:paraId="11042498" w14:textId="77777777" w:rsidR="00F93416" w:rsidRPr="00973D50" w:rsidRDefault="00F93416" w:rsidP="00F93416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All networking initiatives overall, including high speed internet and internal ethernet switching</w:t>
      </w:r>
    </w:p>
    <w:p w14:paraId="66FC9CC7" w14:textId="77777777" w:rsidR="00F93416" w:rsidRPr="00973D50" w:rsidRDefault="00F93416" w:rsidP="00F93416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Overall security of the operating environment as related to viruses, malware, and hackers.</w:t>
      </w:r>
    </w:p>
    <w:p w14:paraId="04177C07" w14:textId="77777777" w:rsidR="00252A8D" w:rsidRPr="00973D50" w:rsidRDefault="00F93416" w:rsidP="00F46288">
      <w:pPr>
        <w:pStyle w:val="ListParagraph"/>
        <w:numPr>
          <w:ilvl w:val="0"/>
          <w:numId w:val="2"/>
        </w:num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Disaster Recovery efforts – including testing.</w:t>
      </w:r>
    </w:p>
    <w:p w14:paraId="13FDC414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0957FB33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New Technology Partners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="001B5865" w:rsidRPr="00973D50">
        <w:rPr>
          <w:rFonts w:ascii="Arial" w:hAnsi="Arial" w:cs="Arial"/>
          <w:b/>
          <w:color w:val="00000A"/>
          <w:sz w:val="20"/>
        </w:rPr>
        <w:t>3/</w:t>
      </w:r>
      <w:r w:rsidRPr="00973D50">
        <w:rPr>
          <w:rFonts w:ascii="Arial" w:hAnsi="Arial" w:cs="Arial"/>
          <w:b/>
          <w:color w:val="00000A"/>
          <w:sz w:val="20"/>
        </w:rPr>
        <w:t xml:space="preserve">97 </w:t>
      </w:r>
      <w:r w:rsidR="001B5865" w:rsidRPr="00973D50">
        <w:rPr>
          <w:rFonts w:ascii="Arial" w:hAnsi="Arial" w:cs="Arial"/>
          <w:b/>
          <w:color w:val="00000A"/>
          <w:sz w:val="20"/>
        </w:rPr>
        <w:t>–</w:t>
      </w:r>
      <w:r w:rsidRPr="00973D50">
        <w:rPr>
          <w:rFonts w:ascii="Arial" w:hAnsi="Arial" w:cs="Arial"/>
          <w:b/>
          <w:color w:val="00000A"/>
          <w:sz w:val="20"/>
        </w:rPr>
        <w:t xml:space="preserve"> </w:t>
      </w:r>
      <w:r w:rsidR="001B5865" w:rsidRPr="00973D50">
        <w:rPr>
          <w:rFonts w:ascii="Arial" w:hAnsi="Arial" w:cs="Arial"/>
          <w:b/>
          <w:color w:val="00000A"/>
          <w:sz w:val="20"/>
        </w:rPr>
        <w:t>11/</w:t>
      </w:r>
      <w:r w:rsidRPr="00973D50">
        <w:rPr>
          <w:rFonts w:ascii="Arial" w:hAnsi="Arial" w:cs="Arial"/>
          <w:b/>
          <w:color w:val="00000A"/>
          <w:sz w:val="20"/>
        </w:rPr>
        <w:t>98</w:t>
      </w:r>
    </w:p>
    <w:p w14:paraId="0F4C9565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</w:p>
    <w:p w14:paraId="080BEA35" w14:textId="77777777" w:rsidR="00252A8D" w:rsidRPr="00973D50" w:rsidRDefault="00EA016D" w:rsidP="005B249F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T</w:t>
      </w:r>
      <w:r w:rsidR="00252A8D" w:rsidRPr="00973D50">
        <w:rPr>
          <w:rFonts w:ascii="Arial" w:hAnsi="Arial" w:cs="Arial"/>
          <w:color w:val="00000A"/>
          <w:sz w:val="20"/>
        </w:rPr>
        <w:t xml:space="preserve">he consulting branch </w:t>
      </w:r>
      <w:r w:rsidRPr="00973D50">
        <w:rPr>
          <w:rFonts w:ascii="Arial" w:hAnsi="Arial" w:cs="Arial"/>
          <w:color w:val="00000A"/>
          <w:sz w:val="20"/>
        </w:rPr>
        <w:t>of a</w:t>
      </w:r>
      <w:r w:rsidR="00252A8D" w:rsidRPr="00973D50">
        <w:rPr>
          <w:rFonts w:ascii="Arial" w:hAnsi="Arial" w:cs="Arial"/>
          <w:color w:val="00000A"/>
          <w:sz w:val="20"/>
        </w:rPr>
        <w:t xml:space="preserve"> company that provided shrink-wrapped software, consulting, and official instructor-led training.  </w:t>
      </w:r>
    </w:p>
    <w:p w14:paraId="4C24B4AA" w14:textId="77777777" w:rsidR="005B249F" w:rsidRDefault="005B249F" w:rsidP="005B249F">
      <w:pPr>
        <w:spacing w:line="240" w:lineRule="atLeast"/>
        <w:rPr>
          <w:rFonts w:cs="Tahoma"/>
          <w:color w:val="00000A"/>
          <w:sz w:val="20"/>
        </w:rPr>
      </w:pPr>
    </w:p>
    <w:p w14:paraId="5961745C" w14:textId="76886C18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  <w:u w:val="single"/>
        </w:rPr>
        <w:t>1997 - Senior Systems Engineer</w:t>
      </w:r>
      <w:r w:rsidRPr="00973D50">
        <w:rPr>
          <w:rFonts w:ascii="Arial" w:hAnsi="Arial" w:cs="Arial"/>
          <w:color w:val="00000A"/>
          <w:sz w:val="20"/>
        </w:rPr>
        <w:t xml:space="preserve"> </w:t>
      </w:r>
    </w:p>
    <w:p w14:paraId="0AB9DAF8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Provided Microsoft Windows NT and Microsoft Exchange consulting services to a broad array of companies, some as large as tens of thousands of users and some as small as 50 users.</w:t>
      </w:r>
    </w:p>
    <w:p w14:paraId="17122500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</w:p>
    <w:p w14:paraId="2E2240BA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 xml:space="preserve">United Nations Development </w:t>
      </w:r>
      <w:proofErr w:type="spellStart"/>
      <w:r w:rsidRPr="00973D50">
        <w:rPr>
          <w:rFonts w:ascii="Arial" w:hAnsi="Arial" w:cs="Arial"/>
          <w:b/>
          <w:color w:val="00000A"/>
          <w:sz w:val="20"/>
        </w:rPr>
        <w:t>Programme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="001B5865" w:rsidRPr="00973D50">
        <w:rPr>
          <w:rFonts w:ascii="Arial" w:hAnsi="Arial" w:cs="Arial"/>
          <w:b/>
          <w:color w:val="00000A"/>
          <w:sz w:val="20"/>
        </w:rPr>
        <w:t>12/92</w:t>
      </w:r>
      <w:r w:rsidRPr="00973D50">
        <w:rPr>
          <w:rFonts w:ascii="Arial" w:hAnsi="Arial" w:cs="Arial"/>
          <w:b/>
          <w:color w:val="00000A"/>
          <w:sz w:val="20"/>
        </w:rPr>
        <w:t>-</w:t>
      </w:r>
      <w:r w:rsidR="001B5865" w:rsidRPr="00973D50">
        <w:rPr>
          <w:rFonts w:ascii="Arial" w:hAnsi="Arial" w:cs="Arial"/>
          <w:b/>
          <w:color w:val="00000A"/>
          <w:sz w:val="20"/>
        </w:rPr>
        <w:t>3/</w:t>
      </w:r>
      <w:r w:rsidRPr="00973D50">
        <w:rPr>
          <w:rFonts w:ascii="Arial" w:hAnsi="Arial" w:cs="Arial"/>
          <w:b/>
          <w:color w:val="00000A"/>
          <w:sz w:val="20"/>
        </w:rPr>
        <w:t>9</w:t>
      </w:r>
      <w:r w:rsidR="001B5865" w:rsidRPr="00973D50">
        <w:rPr>
          <w:rFonts w:ascii="Arial" w:hAnsi="Arial" w:cs="Arial"/>
          <w:b/>
          <w:color w:val="00000A"/>
          <w:sz w:val="20"/>
        </w:rPr>
        <w:t>7</w:t>
      </w:r>
    </w:p>
    <w:p w14:paraId="7319DD3C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</w:p>
    <w:p w14:paraId="42493371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Designed, implemented, and supported a large e-mail system that interconnected the UNDP's 140 offices in 140 different countries in an era when Internet connectivity was not widely available outside of the </w:t>
      </w:r>
      <w:smartTag w:uri="urn:schemas-microsoft-com:office:smarttags" w:element="place">
        <w:smartTag w:uri="urn:schemas-microsoft-com:office:smarttags" w:element="country-region">
          <w:r w:rsidRPr="00973D50">
            <w:rPr>
              <w:rFonts w:ascii="Arial" w:hAnsi="Arial" w:cs="Arial"/>
              <w:color w:val="00000A"/>
              <w:sz w:val="20"/>
            </w:rPr>
            <w:t>United States</w:t>
          </w:r>
        </w:smartTag>
      </w:smartTag>
      <w:r w:rsidRPr="00973D50">
        <w:rPr>
          <w:rFonts w:ascii="Arial" w:hAnsi="Arial" w:cs="Arial"/>
          <w:color w:val="00000A"/>
          <w:sz w:val="20"/>
        </w:rPr>
        <w:t>.  The email systems also gave all UNDP employees email connectivity to several other United Nations offices and to Internet Mail.  Responsibilities required an in-depth knowledge of Microsoft DOS and Windows, Novell Netware, x.25 networks, and modem data communications.</w:t>
      </w:r>
    </w:p>
    <w:p w14:paraId="0D475E94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06041628" w14:textId="77777777" w:rsidR="00252A8D" w:rsidRPr="00973D50" w:rsidRDefault="00252A8D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Enable Software</w:t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Pr="00973D50">
        <w:rPr>
          <w:rFonts w:ascii="Arial" w:hAnsi="Arial" w:cs="Arial"/>
          <w:b/>
          <w:color w:val="00000A"/>
          <w:sz w:val="20"/>
        </w:rPr>
        <w:tab/>
      </w:r>
      <w:r w:rsidR="001B5865" w:rsidRPr="00973D50">
        <w:rPr>
          <w:rFonts w:ascii="Arial" w:hAnsi="Arial" w:cs="Arial"/>
          <w:b/>
          <w:color w:val="00000A"/>
          <w:sz w:val="20"/>
        </w:rPr>
        <w:t>7/</w:t>
      </w:r>
      <w:r w:rsidRPr="00973D50">
        <w:rPr>
          <w:rFonts w:ascii="Arial" w:hAnsi="Arial" w:cs="Arial"/>
          <w:b/>
          <w:color w:val="00000A"/>
          <w:sz w:val="20"/>
        </w:rPr>
        <w:t>90-</w:t>
      </w:r>
      <w:r w:rsidR="001B5865" w:rsidRPr="00973D50">
        <w:rPr>
          <w:rFonts w:ascii="Arial" w:hAnsi="Arial" w:cs="Arial"/>
          <w:b/>
          <w:color w:val="00000A"/>
          <w:sz w:val="20"/>
        </w:rPr>
        <w:t>11/</w:t>
      </w:r>
      <w:r w:rsidRPr="00973D50">
        <w:rPr>
          <w:rFonts w:ascii="Arial" w:hAnsi="Arial" w:cs="Arial"/>
          <w:b/>
          <w:color w:val="00000A"/>
          <w:sz w:val="20"/>
        </w:rPr>
        <w:t>92</w:t>
      </w:r>
    </w:p>
    <w:p w14:paraId="65D2AD75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5E5552CB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Worked with a </w:t>
      </w:r>
      <w:proofErr w:type="spellStart"/>
      <w:r w:rsidRPr="00973D50">
        <w:rPr>
          <w:rFonts w:ascii="Arial" w:hAnsi="Arial" w:cs="Arial"/>
          <w:color w:val="00000A"/>
          <w:sz w:val="20"/>
        </w:rPr>
        <w:t>a</w:t>
      </w:r>
      <w:proofErr w:type="spellEnd"/>
      <w:r w:rsidRPr="00973D50">
        <w:rPr>
          <w:rFonts w:ascii="Arial" w:hAnsi="Arial" w:cs="Arial"/>
          <w:color w:val="00000A"/>
          <w:sz w:val="20"/>
        </w:rPr>
        <w:t xml:space="preserve"> shrink-wrapped DOS-based e-mail package that ran primarily on Novell-based networks.  </w:t>
      </w:r>
    </w:p>
    <w:p w14:paraId="0A56282A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560A33C9" w14:textId="6AA7DB83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ab/>
      </w:r>
      <w:r w:rsidRPr="00973D50">
        <w:rPr>
          <w:rFonts w:ascii="Arial" w:hAnsi="Arial" w:cs="Arial"/>
          <w:color w:val="00000A"/>
          <w:sz w:val="20"/>
          <w:u w:val="single"/>
        </w:rPr>
        <w:t>1992 - Technical Support Department Manager</w:t>
      </w:r>
    </w:p>
    <w:p w14:paraId="60717C09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 xml:space="preserve">Managed a </w:t>
      </w:r>
      <w:r w:rsidR="00735B37" w:rsidRPr="00973D50">
        <w:rPr>
          <w:rFonts w:ascii="Arial" w:hAnsi="Arial" w:cs="Arial"/>
          <w:color w:val="00000A"/>
          <w:sz w:val="20"/>
        </w:rPr>
        <w:t>small</w:t>
      </w:r>
      <w:r w:rsidRPr="00973D50">
        <w:rPr>
          <w:rFonts w:ascii="Arial" w:hAnsi="Arial" w:cs="Arial"/>
          <w:color w:val="00000A"/>
          <w:sz w:val="20"/>
        </w:rPr>
        <w:t xml:space="preserve"> support department for all phone-in support as well as for all consulting services.</w:t>
      </w:r>
    </w:p>
    <w:p w14:paraId="7CB05330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6E68A0B4" w14:textId="449D281A" w:rsidR="00252A8D" w:rsidRPr="00973D50" w:rsidRDefault="00252A8D" w:rsidP="00EB2B99">
      <w:pPr>
        <w:spacing w:line="240" w:lineRule="atLeast"/>
        <w:ind w:left="720"/>
        <w:rPr>
          <w:rFonts w:ascii="Arial" w:hAnsi="Arial" w:cs="Arial"/>
          <w:color w:val="00000A"/>
          <w:sz w:val="20"/>
          <w:u w:val="single"/>
        </w:rPr>
      </w:pPr>
      <w:r w:rsidRPr="00973D50">
        <w:rPr>
          <w:rFonts w:ascii="Arial" w:hAnsi="Arial" w:cs="Arial"/>
          <w:color w:val="00000A"/>
          <w:sz w:val="20"/>
          <w:u w:val="single"/>
        </w:rPr>
        <w:t>1990 - 1991 - Technical Support Representative</w:t>
      </w:r>
    </w:p>
    <w:p w14:paraId="3EEA0D3B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color w:val="00000A"/>
          <w:sz w:val="20"/>
        </w:rPr>
        <w:t>Fielded support calls from system administrators to support Enable Software's shrink-wrapped e-mail system.</w:t>
      </w:r>
    </w:p>
    <w:p w14:paraId="340A6361" w14:textId="77777777" w:rsidR="00252A8D" w:rsidRPr="00973D50" w:rsidRDefault="00252A8D">
      <w:pPr>
        <w:spacing w:line="240" w:lineRule="atLeast"/>
        <w:ind w:left="720"/>
        <w:rPr>
          <w:rFonts w:ascii="Arial" w:hAnsi="Arial" w:cs="Arial"/>
          <w:color w:val="00000A"/>
          <w:sz w:val="20"/>
        </w:rPr>
      </w:pPr>
    </w:p>
    <w:p w14:paraId="0D935D01" w14:textId="4CE85B31" w:rsidR="00252A8D" w:rsidRPr="00973D50" w:rsidRDefault="00252A8D">
      <w:pPr>
        <w:spacing w:line="240" w:lineRule="atLeast"/>
        <w:jc w:val="center"/>
        <w:rPr>
          <w:rFonts w:ascii="Arial" w:hAnsi="Arial" w:cs="Arial"/>
          <w:color w:val="00000A"/>
          <w:u w:val="single"/>
        </w:rPr>
      </w:pPr>
      <w:r w:rsidRPr="00973D50">
        <w:rPr>
          <w:rFonts w:ascii="Arial" w:hAnsi="Arial" w:cs="Arial"/>
          <w:color w:val="00000A"/>
          <w:u w:val="single"/>
        </w:rPr>
        <w:t xml:space="preserve">Education and </w:t>
      </w:r>
      <w:r w:rsidR="00EB2B99" w:rsidRPr="00973D50">
        <w:rPr>
          <w:rFonts w:ascii="Arial" w:hAnsi="Arial" w:cs="Arial"/>
          <w:color w:val="00000A"/>
          <w:u w:val="single"/>
        </w:rPr>
        <w:t>Skills</w:t>
      </w:r>
    </w:p>
    <w:p w14:paraId="69639DE4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</w:p>
    <w:p w14:paraId="2DAD2C50" w14:textId="77777777" w:rsidR="00252A8D" w:rsidRPr="00973D50" w:rsidRDefault="00252A8D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b/>
          <w:bCs/>
          <w:color w:val="00000A"/>
          <w:sz w:val="20"/>
        </w:rPr>
        <w:t>Bachelor of Science - Computer Information Systems</w:t>
      </w:r>
      <w:r w:rsidRPr="00973D50">
        <w:rPr>
          <w:rFonts w:ascii="Arial" w:hAnsi="Arial" w:cs="Arial"/>
          <w:color w:val="00000A"/>
          <w:sz w:val="20"/>
        </w:rPr>
        <w:t xml:space="preserve"> - Columbia College, Columbia, Missouri (1990)</w:t>
      </w:r>
    </w:p>
    <w:p w14:paraId="6789D5E6" w14:textId="77777777" w:rsidR="00B31553" w:rsidRPr="00973D50" w:rsidRDefault="0078513F">
      <w:pPr>
        <w:spacing w:line="240" w:lineRule="atLeast"/>
        <w:rPr>
          <w:rFonts w:ascii="Arial" w:hAnsi="Arial" w:cs="Arial"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 xml:space="preserve">ISC2 Certified Information Systems Security Professional </w:t>
      </w:r>
      <w:r w:rsidR="00133E66" w:rsidRPr="00973D50">
        <w:rPr>
          <w:rFonts w:ascii="Arial" w:hAnsi="Arial" w:cs="Arial"/>
          <w:b/>
          <w:color w:val="00000A"/>
          <w:sz w:val="20"/>
        </w:rPr>
        <w:t xml:space="preserve">(CISSP) </w:t>
      </w:r>
      <w:r w:rsidR="005B249F" w:rsidRPr="00973D50">
        <w:rPr>
          <w:rFonts w:ascii="Arial" w:hAnsi="Arial" w:cs="Arial"/>
          <w:b/>
          <w:color w:val="202124"/>
          <w:sz w:val="20"/>
          <w:shd w:val="clear" w:color="auto" w:fill="FFFFFF"/>
        </w:rPr>
        <w:t>Information Security System Management Professional (</w:t>
      </w:r>
      <w:r w:rsidR="005B249F" w:rsidRPr="00973D50">
        <w:rPr>
          <w:rFonts w:ascii="Arial" w:hAnsi="Arial" w:cs="Arial"/>
          <w:b/>
          <w:bCs/>
          <w:color w:val="202124"/>
          <w:sz w:val="20"/>
          <w:shd w:val="clear" w:color="auto" w:fill="FFFFFF"/>
        </w:rPr>
        <w:t>ISSMP</w:t>
      </w:r>
      <w:r w:rsidR="005B249F" w:rsidRPr="00973D50">
        <w:rPr>
          <w:rFonts w:ascii="Arial" w:hAnsi="Arial" w:cs="Arial"/>
          <w:b/>
          <w:color w:val="202124"/>
          <w:sz w:val="20"/>
          <w:shd w:val="clear" w:color="auto" w:fill="FFFFFF"/>
        </w:rPr>
        <w:t xml:space="preserve">) </w:t>
      </w:r>
      <w:r w:rsidRPr="00973D50">
        <w:rPr>
          <w:rFonts w:ascii="Arial" w:hAnsi="Arial" w:cs="Arial"/>
          <w:color w:val="00000A"/>
          <w:sz w:val="20"/>
        </w:rPr>
        <w:t>- (</w:t>
      </w:r>
      <w:r w:rsidR="00B31553" w:rsidRPr="00973D50">
        <w:rPr>
          <w:rFonts w:ascii="Arial" w:hAnsi="Arial" w:cs="Arial"/>
          <w:color w:val="00000A"/>
          <w:sz w:val="20"/>
        </w:rPr>
        <w:t>ISC2</w:t>
      </w:r>
      <w:r w:rsidRPr="00973D50">
        <w:rPr>
          <w:rFonts w:ascii="Arial" w:hAnsi="Arial" w:cs="Arial"/>
          <w:color w:val="00000A"/>
          <w:sz w:val="20"/>
        </w:rPr>
        <w:t xml:space="preserve"> #390392)</w:t>
      </w:r>
    </w:p>
    <w:p w14:paraId="2DDFB46B" w14:textId="77777777" w:rsidR="00133E66" w:rsidRPr="00973D50" w:rsidRDefault="00EA016D" w:rsidP="00133E66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PMI Project Management Professional</w:t>
      </w:r>
      <w:r w:rsidR="00133E66" w:rsidRPr="00973D50">
        <w:rPr>
          <w:rFonts w:ascii="Arial" w:hAnsi="Arial" w:cs="Arial"/>
          <w:b/>
          <w:color w:val="00000A"/>
          <w:sz w:val="20"/>
        </w:rPr>
        <w:t xml:space="preserve"> (PMP)</w:t>
      </w:r>
      <w:r w:rsidR="005B249F" w:rsidRPr="00973D50">
        <w:rPr>
          <w:rFonts w:ascii="Arial" w:hAnsi="Arial" w:cs="Arial"/>
          <w:b/>
          <w:color w:val="00000A"/>
          <w:sz w:val="20"/>
        </w:rPr>
        <w:t>/ Portfolio Management Professional (</w:t>
      </w:r>
      <w:proofErr w:type="spellStart"/>
      <w:r w:rsidR="005B249F" w:rsidRPr="00973D50">
        <w:rPr>
          <w:rFonts w:ascii="Arial" w:hAnsi="Arial" w:cs="Arial"/>
          <w:b/>
          <w:color w:val="00000A"/>
          <w:sz w:val="20"/>
        </w:rPr>
        <w:t>PfMP</w:t>
      </w:r>
      <w:proofErr w:type="spellEnd"/>
      <w:r w:rsidR="005B249F" w:rsidRPr="00973D50">
        <w:rPr>
          <w:rFonts w:ascii="Arial" w:hAnsi="Arial" w:cs="Arial"/>
          <w:b/>
          <w:color w:val="00000A"/>
          <w:sz w:val="20"/>
        </w:rPr>
        <w:t>)</w:t>
      </w:r>
      <w:r w:rsidR="00133E66" w:rsidRPr="00973D50">
        <w:rPr>
          <w:rFonts w:ascii="Arial" w:hAnsi="Arial" w:cs="Arial"/>
          <w:b/>
          <w:color w:val="00000A"/>
          <w:sz w:val="20"/>
        </w:rPr>
        <w:t xml:space="preserve"> </w:t>
      </w:r>
      <w:r w:rsidR="00133E66" w:rsidRPr="00973D50">
        <w:rPr>
          <w:rFonts w:ascii="Arial" w:hAnsi="Arial" w:cs="Arial"/>
          <w:color w:val="00000A"/>
          <w:sz w:val="20"/>
        </w:rPr>
        <w:t>(PMI #2258042)</w:t>
      </w:r>
    </w:p>
    <w:p w14:paraId="7A193ADE" w14:textId="77777777" w:rsidR="00133E66" w:rsidRPr="00973D50" w:rsidRDefault="00133E66" w:rsidP="00133E66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 xml:space="preserve">The Open Group TOGAF 9 </w:t>
      </w:r>
      <w:proofErr w:type="spellStart"/>
      <w:r w:rsidRPr="00973D50">
        <w:rPr>
          <w:rFonts w:ascii="Arial" w:hAnsi="Arial" w:cs="Arial"/>
          <w:b/>
          <w:color w:val="00000A"/>
          <w:sz w:val="20"/>
        </w:rPr>
        <w:t>Certifited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 xml:space="preserve"> (</w:t>
      </w:r>
      <w:r w:rsidRPr="00973D50">
        <w:rPr>
          <w:rFonts w:ascii="Arial" w:hAnsi="Arial" w:cs="Arial"/>
          <w:color w:val="00000A"/>
          <w:sz w:val="20"/>
        </w:rPr>
        <w:t>Open Group #678789</w:t>
      </w:r>
      <w:r w:rsidRPr="00973D50">
        <w:rPr>
          <w:rFonts w:ascii="Arial" w:hAnsi="Arial" w:cs="Arial"/>
          <w:b/>
          <w:color w:val="00000A"/>
          <w:sz w:val="20"/>
        </w:rPr>
        <w:t>)</w:t>
      </w:r>
    </w:p>
    <w:p w14:paraId="34F45A39" w14:textId="1A3EA3FF" w:rsidR="00EA016D" w:rsidRPr="00973D50" w:rsidRDefault="00133E66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Amazon Web Services Certified Solutions Architect – Professional Leve</w:t>
      </w:r>
      <w:r w:rsidR="00EB2B99" w:rsidRPr="00973D50">
        <w:rPr>
          <w:rFonts w:ascii="Arial" w:hAnsi="Arial" w:cs="Arial"/>
          <w:b/>
          <w:color w:val="00000A"/>
          <w:sz w:val="20"/>
        </w:rPr>
        <w:t>l</w:t>
      </w:r>
    </w:p>
    <w:p w14:paraId="702637E3" w14:textId="51186A1E" w:rsidR="00EB2B99" w:rsidRPr="00973D50" w:rsidRDefault="00EB2B99">
      <w:pPr>
        <w:spacing w:line="240" w:lineRule="atLeast"/>
        <w:rPr>
          <w:rFonts w:ascii="Arial" w:hAnsi="Arial" w:cs="Arial"/>
          <w:b/>
          <w:color w:val="00000A"/>
          <w:sz w:val="20"/>
        </w:rPr>
      </w:pPr>
      <w:proofErr w:type="spellStart"/>
      <w:r w:rsidRPr="00973D50">
        <w:rPr>
          <w:rFonts w:ascii="Arial" w:hAnsi="Arial" w:cs="Arial"/>
          <w:b/>
          <w:color w:val="00000A"/>
          <w:sz w:val="20"/>
        </w:rPr>
        <w:t>Connectwise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 xml:space="preserve"> Manage Expert (administration, Implementation and design)</w:t>
      </w:r>
    </w:p>
    <w:p w14:paraId="30ABD98A" w14:textId="4B618609" w:rsidR="00EB2B99" w:rsidRPr="00973D50" w:rsidRDefault="00EB2B99">
      <w:pPr>
        <w:spacing w:line="240" w:lineRule="atLeast"/>
        <w:rPr>
          <w:rFonts w:ascii="Arial" w:hAnsi="Arial" w:cs="Arial"/>
          <w:b/>
          <w:color w:val="00000A"/>
          <w:sz w:val="20"/>
        </w:rPr>
      </w:pPr>
      <w:r w:rsidRPr="00973D50">
        <w:rPr>
          <w:rFonts w:ascii="Arial" w:hAnsi="Arial" w:cs="Arial"/>
          <w:b/>
          <w:color w:val="00000A"/>
          <w:sz w:val="20"/>
        </w:rPr>
        <w:t>Traction EOS expert – 4 years</w:t>
      </w:r>
    </w:p>
    <w:p w14:paraId="62CF4A1A" w14:textId="3ECD1F5A" w:rsidR="00EB2B99" w:rsidRPr="005B249F" w:rsidRDefault="00EB2B99">
      <w:pPr>
        <w:spacing w:line="240" w:lineRule="atLeast"/>
        <w:rPr>
          <w:rFonts w:cs="Tahoma"/>
          <w:b/>
          <w:color w:val="00000A"/>
          <w:sz w:val="20"/>
        </w:rPr>
      </w:pPr>
      <w:proofErr w:type="spellStart"/>
      <w:r w:rsidRPr="00973D50">
        <w:rPr>
          <w:rFonts w:ascii="Arial" w:hAnsi="Arial" w:cs="Arial"/>
          <w:b/>
          <w:color w:val="00000A"/>
          <w:sz w:val="20"/>
        </w:rPr>
        <w:t>Trumethods</w:t>
      </w:r>
      <w:proofErr w:type="spellEnd"/>
      <w:r w:rsidRPr="00973D50">
        <w:rPr>
          <w:rFonts w:ascii="Arial" w:hAnsi="Arial" w:cs="Arial"/>
          <w:b/>
          <w:color w:val="00000A"/>
          <w:sz w:val="20"/>
        </w:rPr>
        <w:t xml:space="preserve"> Practitioner</w:t>
      </w:r>
    </w:p>
    <w:sectPr w:rsidR="00EB2B99" w:rsidRPr="005B249F" w:rsidSect="00445B2B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4F36" w14:textId="77777777" w:rsidR="00C17A8F" w:rsidRDefault="00C17A8F">
      <w:r>
        <w:separator/>
      </w:r>
    </w:p>
  </w:endnote>
  <w:endnote w:type="continuationSeparator" w:id="0">
    <w:p w14:paraId="4E7FF59B" w14:textId="77777777" w:rsidR="00C17A8F" w:rsidRDefault="00C1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0F17" w14:textId="77777777" w:rsidR="00252A8D" w:rsidRDefault="00252A8D">
    <w:pPr>
      <w:pStyle w:val="Footer"/>
      <w:jc w:val="right"/>
    </w:pPr>
    <w:r>
      <w:t xml:space="preserve">Page </w:t>
    </w:r>
    <w:r w:rsidR="00DB131D">
      <w:fldChar w:fldCharType="begin"/>
    </w:r>
    <w:r w:rsidR="00DB131D">
      <w:instrText xml:space="preserve"> PAGE </w:instrText>
    </w:r>
    <w:r w:rsidR="00DB131D">
      <w:fldChar w:fldCharType="separate"/>
    </w:r>
    <w:r w:rsidR="00E021AE">
      <w:rPr>
        <w:noProof/>
      </w:rPr>
      <w:t>1</w:t>
    </w:r>
    <w:r w:rsidR="00DB131D">
      <w:rPr>
        <w:noProof/>
      </w:rPr>
      <w:fldChar w:fldCharType="end"/>
    </w:r>
    <w:r>
      <w:t xml:space="preserve"> of </w:t>
    </w:r>
    <w:r w:rsidR="00C17A8F">
      <w:fldChar w:fldCharType="begin"/>
    </w:r>
    <w:r w:rsidR="00C17A8F">
      <w:instrText xml:space="preserve"> NUMPAGES </w:instrText>
    </w:r>
    <w:r w:rsidR="00C17A8F">
      <w:fldChar w:fldCharType="separate"/>
    </w:r>
    <w:r w:rsidR="00E021AE">
      <w:rPr>
        <w:noProof/>
      </w:rPr>
      <w:t>2</w:t>
    </w:r>
    <w:r w:rsidR="00C17A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155E" w14:textId="77777777" w:rsidR="00C17A8F" w:rsidRDefault="00C17A8F">
      <w:r>
        <w:separator/>
      </w:r>
    </w:p>
  </w:footnote>
  <w:footnote w:type="continuationSeparator" w:id="0">
    <w:p w14:paraId="4870D188" w14:textId="77777777" w:rsidR="00C17A8F" w:rsidRDefault="00C1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1DEE" w14:textId="77777777" w:rsidR="00252A8D" w:rsidRDefault="00252A8D">
    <w:pPr>
      <w:pStyle w:val="Header"/>
    </w:pPr>
  </w:p>
  <w:p w14:paraId="239828E0" w14:textId="77777777" w:rsidR="00252A8D" w:rsidRDefault="00252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9BB"/>
    <w:multiLevelType w:val="hybridMultilevel"/>
    <w:tmpl w:val="F79E06E8"/>
    <w:lvl w:ilvl="0" w:tplc="28F4A0DE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76C"/>
    <w:multiLevelType w:val="hybridMultilevel"/>
    <w:tmpl w:val="8FCC0762"/>
    <w:lvl w:ilvl="0" w:tplc="A91C2826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755D"/>
    <w:multiLevelType w:val="hybridMultilevel"/>
    <w:tmpl w:val="8794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5148"/>
    <w:multiLevelType w:val="hybridMultilevel"/>
    <w:tmpl w:val="E8B27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61F4"/>
    <w:multiLevelType w:val="hybridMultilevel"/>
    <w:tmpl w:val="7D1AED8C"/>
    <w:lvl w:ilvl="0" w:tplc="752A6364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7E4F"/>
    <w:multiLevelType w:val="hybridMultilevel"/>
    <w:tmpl w:val="22267172"/>
    <w:lvl w:ilvl="0" w:tplc="BD643B3E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DE8019F-CB2B-4885-AED7-E98FD426344E}"/>
    <w:docVar w:name="dgnword-eventsink" w:val="2440883368896"/>
  </w:docVars>
  <w:rsids>
    <w:rsidRoot w:val="00B27526"/>
    <w:rsid w:val="0000003B"/>
    <w:rsid w:val="00003177"/>
    <w:rsid w:val="00004E56"/>
    <w:rsid w:val="000414B1"/>
    <w:rsid w:val="000545EA"/>
    <w:rsid w:val="00077E4F"/>
    <w:rsid w:val="00133E66"/>
    <w:rsid w:val="00136D06"/>
    <w:rsid w:val="00156786"/>
    <w:rsid w:val="001577F7"/>
    <w:rsid w:val="00162A0F"/>
    <w:rsid w:val="001B5865"/>
    <w:rsid w:val="001F4966"/>
    <w:rsid w:val="002001A3"/>
    <w:rsid w:val="00207338"/>
    <w:rsid w:val="00230375"/>
    <w:rsid w:val="00236D5E"/>
    <w:rsid w:val="00252A8D"/>
    <w:rsid w:val="002A5F6E"/>
    <w:rsid w:val="002E59CF"/>
    <w:rsid w:val="00360A9C"/>
    <w:rsid w:val="00387F9B"/>
    <w:rsid w:val="003A2BFB"/>
    <w:rsid w:val="003D1166"/>
    <w:rsid w:val="00445B2B"/>
    <w:rsid w:val="004830B2"/>
    <w:rsid w:val="004C35FD"/>
    <w:rsid w:val="004D31AA"/>
    <w:rsid w:val="004E1772"/>
    <w:rsid w:val="004F1C7C"/>
    <w:rsid w:val="004F4E53"/>
    <w:rsid w:val="005605F5"/>
    <w:rsid w:val="005B249F"/>
    <w:rsid w:val="005D441D"/>
    <w:rsid w:val="00632A57"/>
    <w:rsid w:val="0066781A"/>
    <w:rsid w:val="00695E86"/>
    <w:rsid w:val="006D0C83"/>
    <w:rsid w:val="00701CAF"/>
    <w:rsid w:val="00711346"/>
    <w:rsid w:val="00735B37"/>
    <w:rsid w:val="007825DF"/>
    <w:rsid w:val="0078513F"/>
    <w:rsid w:val="007F2AC6"/>
    <w:rsid w:val="00814A12"/>
    <w:rsid w:val="008344A1"/>
    <w:rsid w:val="008352A8"/>
    <w:rsid w:val="00875297"/>
    <w:rsid w:val="008A2E65"/>
    <w:rsid w:val="008B28F5"/>
    <w:rsid w:val="008C202B"/>
    <w:rsid w:val="008F0C3C"/>
    <w:rsid w:val="008F3ED4"/>
    <w:rsid w:val="009139C3"/>
    <w:rsid w:val="00946C7A"/>
    <w:rsid w:val="00973D50"/>
    <w:rsid w:val="00987924"/>
    <w:rsid w:val="009F7284"/>
    <w:rsid w:val="00A45E98"/>
    <w:rsid w:val="00A65FE8"/>
    <w:rsid w:val="00A71B0C"/>
    <w:rsid w:val="00A925C0"/>
    <w:rsid w:val="00AD1700"/>
    <w:rsid w:val="00AD7381"/>
    <w:rsid w:val="00AF67C6"/>
    <w:rsid w:val="00B158FE"/>
    <w:rsid w:val="00B27526"/>
    <w:rsid w:val="00B31553"/>
    <w:rsid w:val="00BA67F2"/>
    <w:rsid w:val="00BE35EC"/>
    <w:rsid w:val="00C17A8F"/>
    <w:rsid w:val="00C42566"/>
    <w:rsid w:val="00D07F0C"/>
    <w:rsid w:val="00D17B61"/>
    <w:rsid w:val="00D358D2"/>
    <w:rsid w:val="00D707A0"/>
    <w:rsid w:val="00DB131D"/>
    <w:rsid w:val="00DD35AE"/>
    <w:rsid w:val="00DD4785"/>
    <w:rsid w:val="00E021AE"/>
    <w:rsid w:val="00E06248"/>
    <w:rsid w:val="00E11133"/>
    <w:rsid w:val="00E1772E"/>
    <w:rsid w:val="00E3660B"/>
    <w:rsid w:val="00EA016D"/>
    <w:rsid w:val="00EB2B99"/>
    <w:rsid w:val="00EF2D69"/>
    <w:rsid w:val="00F46288"/>
    <w:rsid w:val="00F86C70"/>
    <w:rsid w:val="00F93416"/>
    <w:rsid w:val="00FA29E3"/>
    <w:rsid w:val="00FA2EDE"/>
    <w:rsid w:val="00FB6621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501DC1"/>
  <w15:docId w15:val="{038465BA-EDC8-413A-A64D-14B3E3A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D47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B37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D47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B37"/>
    <w:rPr>
      <w:sz w:val="24"/>
    </w:rPr>
  </w:style>
  <w:style w:type="character" w:styleId="Hyperlink">
    <w:name w:val="Hyperlink"/>
    <w:basedOn w:val="DefaultParagraphFont"/>
    <w:uiPriority w:val="99"/>
    <w:rsid w:val="00D07F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petersny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Kaye, Scholer, Fierman, Hays, &amp; Handler, LLP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Daniel Peters</cp:lastModifiedBy>
  <cp:revision>2</cp:revision>
  <cp:lastPrinted>2007-04-05T16:42:00Z</cp:lastPrinted>
  <dcterms:created xsi:type="dcterms:W3CDTF">2021-10-18T12:55:00Z</dcterms:created>
  <dcterms:modified xsi:type="dcterms:W3CDTF">2021-10-18T12:55:00Z</dcterms:modified>
</cp:coreProperties>
</file>