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4A0" w:firstRow="1" w:lastRow="0" w:firstColumn="1" w:lastColumn="0" w:noHBand="0" w:noVBand="1"/>
      </w:tblPr>
      <w:tblGrid>
        <w:gridCol w:w="3974"/>
        <w:gridCol w:w="5962"/>
      </w:tblGrid>
      <w:tr w:rsidR="00DF74EC" w:rsidRPr="001B73BD" w14:paraId="44BFD501" w14:textId="77777777" w:rsidTr="00557598">
        <w:tc>
          <w:tcPr>
            <w:tcW w:w="2000" w:type="pct"/>
          </w:tcPr>
          <w:p w14:paraId="397EF100" w14:textId="39E05BAD" w:rsidR="0025168E" w:rsidRPr="001B73BD" w:rsidRDefault="00052DD9" w:rsidP="004C1FFE">
            <w:pPr>
              <w:ind w:left="-108"/>
              <w:rPr>
                <w:rFonts w:asciiTheme="majorHAnsi" w:hAnsiTheme="majorHAnsi"/>
                <w:b/>
                <w:sz w:val="36"/>
                <w:szCs w:val="24"/>
              </w:rPr>
            </w:pPr>
            <w:r>
              <w:rPr>
                <w:rFonts w:asciiTheme="majorHAnsi" w:hAnsiTheme="majorHAnsi"/>
                <w:b/>
                <w:sz w:val="36"/>
                <w:szCs w:val="21"/>
              </w:rPr>
              <w:t>Michael S. Newman</w:t>
            </w:r>
          </w:p>
        </w:tc>
        <w:tc>
          <w:tcPr>
            <w:tcW w:w="3000" w:type="pct"/>
          </w:tcPr>
          <w:p w14:paraId="55F065FA" w14:textId="260F29B6" w:rsidR="00DF74EC" w:rsidRPr="001B73BD" w:rsidRDefault="00052DD9" w:rsidP="004A4F82">
            <w:pPr>
              <w:keepNext/>
              <w:tabs>
                <w:tab w:val="right" w:pos="9900"/>
              </w:tabs>
              <w:spacing w:before="60"/>
              <w:jc w:val="right"/>
              <w:outlineLvl w:val="0"/>
              <w:rPr>
                <w:rFonts w:asciiTheme="minorHAnsi" w:hAnsiTheme="minorHAnsi"/>
                <w:smallCaps/>
                <w:sz w:val="21"/>
                <w:szCs w:val="21"/>
              </w:rPr>
            </w:pPr>
            <w:r>
              <w:rPr>
                <w:rFonts w:asciiTheme="minorHAnsi" w:hAnsiTheme="minorHAnsi"/>
                <w:sz w:val="21"/>
                <w:szCs w:val="21"/>
              </w:rPr>
              <w:t>Huntington, WV</w:t>
            </w:r>
            <w:r w:rsidR="00DF74EC" w:rsidRPr="001B73BD">
              <w:rPr>
                <w:rFonts w:asciiTheme="minorHAnsi" w:hAnsiTheme="minorHAnsi"/>
                <w:sz w:val="21"/>
                <w:szCs w:val="21"/>
              </w:rPr>
              <w:t xml:space="preserve"> </w:t>
            </w:r>
            <w:r w:rsidR="004C1FFE" w:rsidRPr="001B73BD">
              <w:rPr>
                <w:rFonts w:asciiTheme="minorHAnsi" w:hAnsiTheme="minorHAnsi"/>
                <w:sz w:val="21"/>
                <w:szCs w:val="21"/>
              </w:rPr>
              <w:sym w:font="Wingdings" w:char="F0A7"/>
            </w:r>
            <w:r w:rsidR="004C1FFE" w:rsidRPr="001B73BD">
              <w:rPr>
                <w:rFonts w:asciiTheme="minorHAnsi" w:hAnsiTheme="minorHAnsi"/>
                <w:sz w:val="21"/>
                <w:szCs w:val="21"/>
              </w:rPr>
              <w:t xml:space="preserve"> </w:t>
            </w:r>
            <w:r w:rsidR="00472B92">
              <w:rPr>
                <w:rFonts w:asciiTheme="minorHAnsi" w:hAnsiTheme="minorHAnsi"/>
                <w:sz w:val="21"/>
                <w:szCs w:val="21"/>
              </w:rPr>
              <w:t>240-529-3005</w:t>
            </w:r>
          </w:p>
          <w:p w14:paraId="51437E0A" w14:textId="77777777" w:rsidR="00472B92" w:rsidRDefault="003A51C9" w:rsidP="004C1FFE">
            <w:pPr>
              <w:jc w:val="right"/>
              <w:rPr>
                <w:rFonts w:asciiTheme="minorHAnsi" w:hAnsiTheme="minorHAnsi"/>
                <w:sz w:val="21"/>
                <w:szCs w:val="21"/>
              </w:rPr>
            </w:pPr>
            <w:hyperlink r:id="rId7" w:history="1">
              <w:r w:rsidR="00472B92" w:rsidRPr="00D307A3">
                <w:rPr>
                  <w:rStyle w:val="Hyperlink"/>
                  <w:rFonts w:asciiTheme="minorHAnsi" w:hAnsiTheme="minorHAnsi"/>
                  <w:sz w:val="21"/>
                  <w:szCs w:val="21"/>
                </w:rPr>
                <w:t>michael.s.newman@outlook.com</w:t>
              </w:r>
            </w:hyperlink>
          </w:p>
          <w:p w14:paraId="0285093B" w14:textId="5C956390" w:rsidR="00DF74EC" w:rsidRPr="001B73BD" w:rsidRDefault="003A51C9" w:rsidP="004C1FFE">
            <w:pPr>
              <w:jc w:val="right"/>
              <w:rPr>
                <w:rFonts w:asciiTheme="minorHAnsi" w:hAnsiTheme="minorHAnsi"/>
                <w:sz w:val="21"/>
                <w:szCs w:val="21"/>
              </w:rPr>
            </w:pPr>
            <w:hyperlink r:id="rId8" w:history="1">
              <w:r w:rsidR="0004216A" w:rsidRPr="001E0C68">
                <w:rPr>
                  <w:rStyle w:val="Hyperlink"/>
                  <w:rFonts w:asciiTheme="minorHAnsi" w:hAnsiTheme="minorHAnsi"/>
                  <w:sz w:val="21"/>
                  <w:szCs w:val="21"/>
                </w:rPr>
                <w:t>https://linkedin.com/in/mnewmanhr</w:t>
              </w:r>
            </w:hyperlink>
            <w:r w:rsidR="00472B92">
              <w:rPr>
                <w:rFonts w:asciiTheme="minorHAnsi" w:hAnsiTheme="minorHAnsi"/>
                <w:sz w:val="21"/>
                <w:szCs w:val="21"/>
              </w:rPr>
              <w:t xml:space="preserve"> </w:t>
            </w:r>
          </w:p>
        </w:tc>
      </w:tr>
    </w:tbl>
    <w:p w14:paraId="0E5B6687" w14:textId="741AD2E6" w:rsidR="002131FD" w:rsidRPr="001B73BD" w:rsidRDefault="007373BE" w:rsidP="00DE6281">
      <w:pPr>
        <w:pBdr>
          <w:top w:val="single" w:sz="24" w:space="5" w:color="auto"/>
        </w:pBdr>
        <w:spacing w:before="360"/>
        <w:jc w:val="center"/>
        <w:rPr>
          <w:rFonts w:asciiTheme="majorHAnsi" w:eastAsia="MS Mincho" w:hAnsiTheme="majorHAnsi"/>
          <w:b/>
          <w:sz w:val="30"/>
        </w:rPr>
      </w:pPr>
      <w:r>
        <w:rPr>
          <w:rFonts w:asciiTheme="majorHAnsi" w:eastAsia="MS Mincho" w:hAnsiTheme="majorHAnsi"/>
          <w:b/>
          <w:sz w:val="30"/>
        </w:rPr>
        <w:t xml:space="preserve">Human Resources </w:t>
      </w:r>
      <w:r w:rsidR="00F801DF">
        <w:rPr>
          <w:rFonts w:asciiTheme="majorHAnsi" w:eastAsia="MS Mincho" w:hAnsiTheme="majorHAnsi"/>
          <w:b/>
          <w:sz w:val="30"/>
        </w:rPr>
        <w:t>Executive</w:t>
      </w:r>
    </w:p>
    <w:p w14:paraId="63790762" w14:textId="0C783605" w:rsidR="00657D69" w:rsidRPr="001B73BD" w:rsidRDefault="00011CAE" w:rsidP="00DE6281">
      <w:pPr>
        <w:pBdr>
          <w:bottom w:val="single" w:sz="24" w:space="5" w:color="auto"/>
        </w:pBdr>
        <w:jc w:val="center"/>
        <w:rPr>
          <w:rFonts w:asciiTheme="minorHAnsi" w:eastAsia="MS Mincho" w:hAnsiTheme="minorHAnsi"/>
          <w:b/>
          <w:i/>
          <w:sz w:val="21"/>
          <w:szCs w:val="21"/>
        </w:rPr>
      </w:pPr>
      <w:r>
        <w:rPr>
          <w:rFonts w:asciiTheme="minorHAnsi" w:eastAsia="MS Mincho" w:hAnsiTheme="minorHAnsi"/>
          <w:i/>
          <w:sz w:val="21"/>
          <w:szCs w:val="21"/>
        </w:rPr>
        <w:t>Executive</w:t>
      </w:r>
      <w:r w:rsidR="007A78B8">
        <w:rPr>
          <w:rFonts w:asciiTheme="minorHAnsi" w:eastAsia="MS Mincho" w:hAnsiTheme="minorHAnsi"/>
          <w:i/>
          <w:sz w:val="21"/>
          <w:szCs w:val="21"/>
        </w:rPr>
        <w:t xml:space="preserve"> </w:t>
      </w:r>
      <w:r>
        <w:rPr>
          <w:rFonts w:asciiTheme="minorHAnsi" w:eastAsia="MS Mincho" w:hAnsiTheme="minorHAnsi"/>
          <w:i/>
          <w:sz w:val="21"/>
          <w:szCs w:val="21"/>
        </w:rPr>
        <w:t>professional with over 24 years of Human Resources</w:t>
      </w:r>
      <w:r w:rsidR="00F801DF">
        <w:rPr>
          <w:rFonts w:asciiTheme="minorHAnsi" w:eastAsia="MS Mincho" w:hAnsiTheme="minorHAnsi"/>
          <w:i/>
          <w:sz w:val="21"/>
          <w:szCs w:val="21"/>
        </w:rPr>
        <w:t xml:space="preserve"> </w:t>
      </w:r>
      <w:r>
        <w:rPr>
          <w:rFonts w:asciiTheme="minorHAnsi" w:eastAsia="MS Mincho" w:hAnsiTheme="minorHAnsi"/>
          <w:i/>
          <w:sz w:val="21"/>
          <w:szCs w:val="21"/>
        </w:rPr>
        <w:t>and Organizational Development expertise.</w:t>
      </w:r>
    </w:p>
    <w:p w14:paraId="351D193D" w14:textId="35E2D736" w:rsidR="00870C91" w:rsidRPr="001B73BD" w:rsidRDefault="00F801DF" w:rsidP="00772848">
      <w:pPr>
        <w:spacing w:before="160"/>
        <w:jc w:val="both"/>
        <w:rPr>
          <w:rFonts w:asciiTheme="minorHAnsi" w:hAnsiTheme="minorHAnsi"/>
          <w:sz w:val="22"/>
          <w:szCs w:val="22"/>
        </w:rPr>
      </w:pPr>
      <w:r>
        <w:rPr>
          <w:rFonts w:asciiTheme="minorHAnsi" w:hAnsiTheme="minorHAnsi"/>
          <w:sz w:val="22"/>
          <w:szCs w:val="22"/>
        </w:rPr>
        <w:t>Executive</w:t>
      </w:r>
      <w:r w:rsidR="007A78B8">
        <w:rPr>
          <w:rFonts w:asciiTheme="minorHAnsi" w:hAnsiTheme="minorHAnsi"/>
          <w:sz w:val="22"/>
          <w:szCs w:val="22"/>
        </w:rPr>
        <w:t>-level</w:t>
      </w:r>
      <w:r w:rsidR="007373BE">
        <w:rPr>
          <w:rFonts w:asciiTheme="minorHAnsi" w:hAnsiTheme="minorHAnsi"/>
          <w:sz w:val="22"/>
          <w:szCs w:val="22"/>
        </w:rPr>
        <w:t xml:space="preserve"> HR leader </w:t>
      </w:r>
      <w:r w:rsidR="00011CAE">
        <w:rPr>
          <w:rFonts w:asciiTheme="minorHAnsi" w:hAnsiTheme="minorHAnsi"/>
          <w:sz w:val="22"/>
          <w:szCs w:val="22"/>
        </w:rPr>
        <w:t>with focus in the areas of Performance Management, Employee Relations, Labor Law/Labor Relations, Training and Development, Organizational Change Management, Policy Development and Governance, Recruitment and Talent Management, Benefits Management, Strategic Initiatives, and Start-up Companies.</w:t>
      </w:r>
      <w:r w:rsidR="007A78B8">
        <w:rPr>
          <w:rFonts w:asciiTheme="minorHAnsi" w:hAnsiTheme="minorHAnsi"/>
          <w:sz w:val="22"/>
          <w:szCs w:val="22"/>
        </w:rPr>
        <w:t xml:space="preserve"> Possess hands-on management experience and the proven ability to cultivate strategic business partnerships</w:t>
      </w:r>
      <w:r w:rsidR="00DD2388">
        <w:rPr>
          <w:rFonts w:asciiTheme="minorHAnsi" w:hAnsiTheme="minorHAnsi"/>
          <w:sz w:val="22"/>
          <w:szCs w:val="22"/>
        </w:rPr>
        <w:t>, as well as build strong talent pools and top-tier performance cultures.</w:t>
      </w:r>
    </w:p>
    <w:p w14:paraId="385DFC72" w14:textId="77777777" w:rsidR="00657D69" w:rsidRPr="001A045A" w:rsidRDefault="00DE7792" w:rsidP="00DB5011">
      <w:pPr>
        <w:tabs>
          <w:tab w:val="right" w:pos="9648"/>
        </w:tabs>
        <w:spacing w:before="160" w:after="120"/>
        <w:jc w:val="center"/>
        <w:rPr>
          <w:rFonts w:asciiTheme="minorHAnsi" w:hAnsiTheme="minorHAnsi"/>
          <w:b/>
          <w:sz w:val="22"/>
          <w:szCs w:val="22"/>
        </w:rPr>
      </w:pPr>
      <w:r w:rsidRPr="001A045A">
        <w:rPr>
          <w:rFonts w:asciiTheme="minorHAnsi" w:hAnsiTheme="minorHAnsi"/>
          <w:b/>
          <w:sz w:val="22"/>
          <w:szCs w:val="22"/>
        </w:rPr>
        <w:t>Highlights of Expertise</w:t>
      </w:r>
    </w:p>
    <w:tbl>
      <w:tblPr>
        <w:tblW w:w="4651" w:type="pct"/>
        <w:jc w:val="center"/>
        <w:tblLook w:val="01E0" w:firstRow="1" w:lastRow="1" w:firstColumn="1" w:lastColumn="1" w:noHBand="0" w:noVBand="0"/>
      </w:tblPr>
      <w:tblGrid>
        <w:gridCol w:w="4622"/>
        <w:gridCol w:w="4620"/>
      </w:tblGrid>
      <w:tr w:rsidR="007A2CF3" w:rsidRPr="001B73BD" w14:paraId="44C8B5DA" w14:textId="77777777" w:rsidTr="00DB5011">
        <w:trPr>
          <w:trHeight w:val="70"/>
          <w:jc w:val="center"/>
        </w:trPr>
        <w:tc>
          <w:tcPr>
            <w:tcW w:w="4721" w:type="dxa"/>
          </w:tcPr>
          <w:p w14:paraId="08AA7F9A" w14:textId="68DB2B98" w:rsidR="007A2CF3" w:rsidRPr="001B73BD" w:rsidRDefault="00A12995" w:rsidP="00D431C3">
            <w:pPr>
              <w:numPr>
                <w:ilvl w:val="0"/>
                <w:numId w:val="1"/>
              </w:numPr>
              <w:rPr>
                <w:rFonts w:asciiTheme="minorHAnsi" w:hAnsiTheme="minorHAnsi"/>
                <w:sz w:val="22"/>
                <w:szCs w:val="22"/>
              </w:rPr>
            </w:pPr>
            <w:r>
              <w:rPr>
                <w:rFonts w:asciiTheme="minorHAnsi" w:hAnsiTheme="minorHAnsi"/>
                <w:sz w:val="22"/>
                <w:szCs w:val="22"/>
              </w:rPr>
              <w:t>Organizational Development</w:t>
            </w:r>
          </w:p>
          <w:p w14:paraId="0FEDF6CA" w14:textId="3894EA0E" w:rsidR="007A2CF3" w:rsidRPr="001B73BD" w:rsidRDefault="007A78B8" w:rsidP="00D431C3">
            <w:pPr>
              <w:numPr>
                <w:ilvl w:val="0"/>
                <w:numId w:val="1"/>
              </w:numPr>
              <w:rPr>
                <w:rFonts w:asciiTheme="minorHAnsi" w:hAnsiTheme="minorHAnsi"/>
                <w:sz w:val="22"/>
                <w:szCs w:val="22"/>
              </w:rPr>
            </w:pPr>
            <w:r>
              <w:rPr>
                <w:rFonts w:asciiTheme="minorHAnsi" w:hAnsiTheme="minorHAnsi"/>
                <w:sz w:val="22"/>
                <w:szCs w:val="22"/>
              </w:rPr>
              <w:t>Fiscal Planning</w:t>
            </w:r>
          </w:p>
          <w:p w14:paraId="46C441B6" w14:textId="5EDACE14" w:rsidR="005E6E46" w:rsidRDefault="007A78B8" w:rsidP="00D431C3">
            <w:pPr>
              <w:numPr>
                <w:ilvl w:val="0"/>
                <w:numId w:val="1"/>
              </w:numPr>
              <w:rPr>
                <w:rFonts w:asciiTheme="minorHAnsi" w:hAnsiTheme="minorHAnsi"/>
                <w:sz w:val="22"/>
                <w:szCs w:val="22"/>
              </w:rPr>
            </w:pPr>
            <w:r>
              <w:rPr>
                <w:rFonts w:asciiTheme="minorHAnsi" w:hAnsiTheme="minorHAnsi"/>
                <w:sz w:val="22"/>
                <w:szCs w:val="22"/>
              </w:rPr>
              <w:t>Contract Negotiations</w:t>
            </w:r>
          </w:p>
          <w:p w14:paraId="13A997A2" w14:textId="01479E70" w:rsidR="007A2CF3" w:rsidRPr="001B73BD" w:rsidRDefault="00ED3C95" w:rsidP="00D431C3">
            <w:pPr>
              <w:numPr>
                <w:ilvl w:val="0"/>
                <w:numId w:val="1"/>
              </w:numPr>
              <w:rPr>
                <w:rFonts w:asciiTheme="minorHAnsi" w:hAnsiTheme="minorHAnsi"/>
                <w:sz w:val="22"/>
                <w:szCs w:val="22"/>
              </w:rPr>
            </w:pPr>
            <w:r>
              <w:rPr>
                <w:rFonts w:asciiTheme="minorHAnsi" w:hAnsiTheme="minorHAnsi"/>
                <w:sz w:val="22"/>
                <w:szCs w:val="22"/>
              </w:rPr>
              <w:t>Strategic Leadership</w:t>
            </w:r>
          </w:p>
          <w:p w14:paraId="6C2AE12A" w14:textId="6BBF7EEA" w:rsidR="007A2CF3" w:rsidRPr="001B73BD" w:rsidRDefault="00ED3C95" w:rsidP="00D431C3">
            <w:pPr>
              <w:numPr>
                <w:ilvl w:val="0"/>
                <w:numId w:val="1"/>
              </w:numPr>
              <w:rPr>
                <w:rFonts w:asciiTheme="minorHAnsi" w:hAnsiTheme="minorHAnsi"/>
                <w:sz w:val="22"/>
                <w:szCs w:val="22"/>
              </w:rPr>
            </w:pPr>
            <w:r>
              <w:rPr>
                <w:rFonts w:asciiTheme="minorHAnsi" w:hAnsiTheme="minorHAnsi"/>
                <w:sz w:val="22"/>
                <w:szCs w:val="22"/>
              </w:rPr>
              <w:t>Team Leadership</w:t>
            </w:r>
          </w:p>
        </w:tc>
        <w:tc>
          <w:tcPr>
            <w:tcW w:w="4722" w:type="dxa"/>
          </w:tcPr>
          <w:p w14:paraId="440CF4C1" w14:textId="5AAE93A2" w:rsidR="007A2CF3" w:rsidRPr="001B73BD" w:rsidRDefault="008A0C73" w:rsidP="00D431C3">
            <w:pPr>
              <w:numPr>
                <w:ilvl w:val="0"/>
                <w:numId w:val="1"/>
              </w:numPr>
              <w:rPr>
                <w:rFonts w:asciiTheme="minorHAnsi" w:hAnsiTheme="minorHAnsi"/>
                <w:sz w:val="22"/>
                <w:szCs w:val="22"/>
              </w:rPr>
            </w:pPr>
            <w:r>
              <w:rPr>
                <w:rFonts w:asciiTheme="minorHAnsi" w:hAnsiTheme="minorHAnsi"/>
                <w:sz w:val="22"/>
                <w:szCs w:val="22"/>
              </w:rPr>
              <w:t>Change Management</w:t>
            </w:r>
          </w:p>
          <w:p w14:paraId="40166A8D" w14:textId="054C9170" w:rsidR="00B33C1C" w:rsidRPr="001B73BD" w:rsidRDefault="00A12995" w:rsidP="00D431C3">
            <w:pPr>
              <w:numPr>
                <w:ilvl w:val="0"/>
                <w:numId w:val="1"/>
              </w:numPr>
              <w:rPr>
                <w:rFonts w:asciiTheme="minorHAnsi" w:hAnsiTheme="minorHAnsi"/>
                <w:sz w:val="22"/>
                <w:szCs w:val="22"/>
              </w:rPr>
            </w:pPr>
            <w:r>
              <w:rPr>
                <w:rFonts w:asciiTheme="minorHAnsi" w:hAnsiTheme="minorHAnsi"/>
                <w:sz w:val="22"/>
                <w:szCs w:val="22"/>
              </w:rPr>
              <w:t>Succession Planning</w:t>
            </w:r>
          </w:p>
          <w:p w14:paraId="37028647" w14:textId="494A6EA8" w:rsidR="007A2CF3" w:rsidRPr="001B73BD" w:rsidRDefault="001C7C21" w:rsidP="00D431C3">
            <w:pPr>
              <w:numPr>
                <w:ilvl w:val="0"/>
                <w:numId w:val="1"/>
              </w:numPr>
              <w:rPr>
                <w:rFonts w:asciiTheme="minorHAnsi" w:hAnsiTheme="minorHAnsi"/>
                <w:sz w:val="22"/>
                <w:szCs w:val="22"/>
              </w:rPr>
            </w:pPr>
            <w:r>
              <w:rPr>
                <w:rFonts w:asciiTheme="minorHAnsi" w:hAnsiTheme="minorHAnsi"/>
                <w:sz w:val="22"/>
                <w:szCs w:val="22"/>
              </w:rPr>
              <w:t>Talent Management</w:t>
            </w:r>
          </w:p>
          <w:p w14:paraId="141B4BD8" w14:textId="77777777" w:rsidR="00ED3C95" w:rsidRPr="001B73BD" w:rsidRDefault="00ED3C95" w:rsidP="00ED3C95">
            <w:pPr>
              <w:numPr>
                <w:ilvl w:val="0"/>
                <w:numId w:val="1"/>
              </w:numPr>
              <w:rPr>
                <w:rFonts w:asciiTheme="minorHAnsi" w:hAnsiTheme="minorHAnsi"/>
                <w:sz w:val="22"/>
                <w:szCs w:val="22"/>
              </w:rPr>
            </w:pPr>
            <w:r>
              <w:rPr>
                <w:rFonts w:asciiTheme="minorHAnsi" w:hAnsiTheme="minorHAnsi"/>
                <w:sz w:val="22"/>
                <w:szCs w:val="22"/>
              </w:rPr>
              <w:t>Cultural &amp; Diversity Initiatives</w:t>
            </w:r>
          </w:p>
          <w:p w14:paraId="77E26EFC" w14:textId="62C2E447" w:rsidR="007A2CF3" w:rsidRPr="001B73BD" w:rsidRDefault="00ED3C95" w:rsidP="00D431C3">
            <w:pPr>
              <w:numPr>
                <w:ilvl w:val="0"/>
                <w:numId w:val="1"/>
              </w:numPr>
              <w:rPr>
                <w:rFonts w:asciiTheme="minorHAnsi" w:hAnsiTheme="minorHAnsi"/>
                <w:sz w:val="22"/>
                <w:szCs w:val="22"/>
              </w:rPr>
            </w:pPr>
            <w:r>
              <w:rPr>
                <w:rFonts w:asciiTheme="minorHAnsi" w:hAnsiTheme="minorHAnsi"/>
                <w:sz w:val="22"/>
                <w:szCs w:val="22"/>
              </w:rPr>
              <w:t>Employee Development Programs</w:t>
            </w:r>
          </w:p>
        </w:tc>
      </w:tr>
    </w:tbl>
    <w:p w14:paraId="62F55338" w14:textId="77777777" w:rsidR="00A53944" w:rsidRPr="00DB5011" w:rsidRDefault="00A53944" w:rsidP="00DD4F02">
      <w:pPr>
        <w:jc w:val="both"/>
        <w:rPr>
          <w:rFonts w:ascii="Book Antiqua" w:hAnsi="Book Antiqua"/>
          <w:b/>
          <w:sz w:val="30"/>
          <w:szCs w:val="30"/>
        </w:rPr>
      </w:pPr>
    </w:p>
    <w:p w14:paraId="7886822D" w14:textId="77777777" w:rsidR="00D352DA" w:rsidRPr="001B73BD" w:rsidRDefault="00D352DA" w:rsidP="00B8270A">
      <w:pPr>
        <w:pBdr>
          <w:bottom w:val="single" w:sz="8" w:space="3" w:color="auto"/>
        </w:pBdr>
        <w:tabs>
          <w:tab w:val="right" w:pos="9648"/>
        </w:tabs>
        <w:rPr>
          <w:rFonts w:asciiTheme="majorHAnsi" w:hAnsiTheme="majorHAnsi"/>
          <w:b/>
          <w:sz w:val="30"/>
          <w:szCs w:val="30"/>
        </w:rPr>
      </w:pPr>
      <w:r w:rsidRPr="001B73BD">
        <w:rPr>
          <w:rFonts w:asciiTheme="majorHAnsi" w:hAnsiTheme="majorHAnsi"/>
          <w:b/>
          <w:sz w:val="30"/>
          <w:szCs w:val="30"/>
        </w:rPr>
        <w:t xml:space="preserve">Career </w:t>
      </w:r>
      <w:r w:rsidR="00232C23" w:rsidRPr="001B73BD">
        <w:rPr>
          <w:rFonts w:asciiTheme="majorHAnsi" w:hAnsiTheme="majorHAnsi"/>
          <w:b/>
          <w:sz w:val="30"/>
          <w:szCs w:val="30"/>
        </w:rPr>
        <w:t>Experience</w:t>
      </w:r>
    </w:p>
    <w:p w14:paraId="5B3CFBB2" w14:textId="56EDBBED" w:rsidR="00A1645B" w:rsidRDefault="0092613D" w:rsidP="00672D9F">
      <w:pPr>
        <w:tabs>
          <w:tab w:val="right" w:pos="9648"/>
        </w:tabs>
        <w:spacing w:before="200"/>
        <w:rPr>
          <w:rFonts w:asciiTheme="minorHAnsi" w:hAnsiTheme="minorHAnsi"/>
          <w:sz w:val="22"/>
          <w:szCs w:val="22"/>
        </w:rPr>
      </w:pPr>
      <w:r>
        <w:rPr>
          <w:rFonts w:asciiTheme="minorHAnsi" w:hAnsiTheme="minorHAnsi"/>
          <w:sz w:val="22"/>
          <w:szCs w:val="22"/>
        </w:rPr>
        <w:t>Geo Energy Resources Inc.</w:t>
      </w:r>
      <w:r w:rsidR="00972D7E">
        <w:rPr>
          <w:rFonts w:asciiTheme="minorHAnsi" w:hAnsiTheme="minorHAnsi"/>
          <w:sz w:val="22"/>
          <w:szCs w:val="22"/>
        </w:rPr>
        <w:t>,</w:t>
      </w:r>
      <w:r w:rsidR="00B33C1C" w:rsidRPr="001B73BD">
        <w:rPr>
          <w:rFonts w:asciiTheme="minorHAnsi" w:hAnsiTheme="minorHAnsi"/>
          <w:sz w:val="22"/>
          <w:szCs w:val="22"/>
        </w:rPr>
        <w:t xml:space="preserve"> </w:t>
      </w:r>
      <w:r>
        <w:rPr>
          <w:rFonts w:asciiTheme="minorHAnsi" w:hAnsiTheme="minorHAnsi"/>
          <w:sz w:val="22"/>
          <w:szCs w:val="22"/>
        </w:rPr>
        <w:t>Frederick, MD</w:t>
      </w:r>
      <w:r w:rsidR="001178E8">
        <w:rPr>
          <w:rFonts w:asciiTheme="minorHAnsi" w:hAnsiTheme="minorHAnsi"/>
          <w:sz w:val="22"/>
          <w:szCs w:val="22"/>
        </w:rPr>
        <w:tab/>
      </w:r>
      <w:hyperlink r:id="rId9" w:history="1">
        <w:r w:rsidR="005B4B73" w:rsidRPr="001E0C68">
          <w:rPr>
            <w:rStyle w:val="Hyperlink"/>
            <w:rFonts w:asciiTheme="minorHAnsi" w:hAnsiTheme="minorHAnsi"/>
            <w:sz w:val="22"/>
            <w:szCs w:val="22"/>
          </w:rPr>
          <w:t>http://www.geo-energy-resources.com/</w:t>
        </w:r>
      </w:hyperlink>
    </w:p>
    <w:p w14:paraId="4D90C58A" w14:textId="66BA7DE6" w:rsidR="00380AE4" w:rsidRPr="001B73BD" w:rsidRDefault="00AC1BEC" w:rsidP="00015428">
      <w:pPr>
        <w:spacing w:before="40"/>
        <w:jc w:val="both"/>
        <w:rPr>
          <w:rFonts w:asciiTheme="minorHAnsi" w:hAnsiTheme="minorHAnsi"/>
          <w:i/>
          <w:iCs/>
          <w:sz w:val="22"/>
          <w:szCs w:val="22"/>
        </w:rPr>
      </w:pPr>
      <w:r>
        <w:rPr>
          <w:rFonts w:asciiTheme="minorHAnsi" w:hAnsiTheme="minorHAnsi"/>
          <w:i/>
          <w:iCs/>
          <w:sz w:val="22"/>
          <w:szCs w:val="22"/>
        </w:rPr>
        <w:t xml:space="preserve">Led direction and entire scope of HR Department within company, including five satellite offices and corporate headquarters with </w:t>
      </w:r>
      <w:r w:rsidR="00670109">
        <w:rPr>
          <w:rFonts w:asciiTheme="minorHAnsi" w:hAnsiTheme="minorHAnsi"/>
          <w:i/>
          <w:iCs/>
          <w:sz w:val="22"/>
          <w:szCs w:val="22"/>
        </w:rPr>
        <w:t>3</w:t>
      </w:r>
      <w:r>
        <w:rPr>
          <w:rFonts w:asciiTheme="minorHAnsi" w:hAnsiTheme="minorHAnsi"/>
          <w:i/>
          <w:iCs/>
          <w:sz w:val="22"/>
          <w:szCs w:val="22"/>
        </w:rPr>
        <w:t>,900 employees</w:t>
      </w:r>
      <w:r w:rsidR="005E6E46" w:rsidRPr="005E6E46">
        <w:rPr>
          <w:rFonts w:asciiTheme="minorHAnsi" w:hAnsiTheme="minorHAnsi"/>
          <w:i/>
          <w:iCs/>
          <w:sz w:val="22"/>
          <w:szCs w:val="22"/>
        </w:rPr>
        <w:t>.</w:t>
      </w:r>
    </w:p>
    <w:p w14:paraId="45F70BDC" w14:textId="4A211052" w:rsidR="00D352DA" w:rsidRPr="001B73BD" w:rsidRDefault="0092613D" w:rsidP="000E0007">
      <w:pPr>
        <w:spacing w:before="120"/>
        <w:ind w:left="360"/>
        <w:jc w:val="both"/>
        <w:rPr>
          <w:rFonts w:asciiTheme="minorHAnsi" w:hAnsiTheme="minorHAnsi"/>
          <w:b/>
          <w:sz w:val="22"/>
          <w:szCs w:val="22"/>
        </w:rPr>
      </w:pPr>
      <w:r>
        <w:rPr>
          <w:rFonts w:asciiTheme="minorHAnsi" w:hAnsiTheme="minorHAnsi"/>
          <w:b/>
          <w:sz w:val="22"/>
          <w:szCs w:val="22"/>
        </w:rPr>
        <w:t>EXECUTIVE VICE PRESIDENT, HUMAN RESOURCES AND ORG. DEVELOPMENT (CHRO)</w:t>
      </w:r>
      <w:r w:rsidR="008A1D52">
        <w:rPr>
          <w:rFonts w:asciiTheme="minorHAnsi" w:hAnsiTheme="minorHAnsi"/>
          <w:b/>
          <w:sz w:val="22"/>
          <w:szCs w:val="22"/>
        </w:rPr>
        <w:t xml:space="preserve"> - </w:t>
      </w:r>
      <w:r w:rsidR="008A1D52" w:rsidRPr="008A1D52">
        <w:rPr>
          <w:rFonts w:asciiTheme="minorHAnsi" w:hAnsiTheme="minorHAnsi"/>
          <w:i/>
          <w:sz w:val="22"/>
          <w:szCs w:val="22"/>
        </w:rPr>
        <w:t>(</w:t>
      </w:r>
      <w:r w:rsidR="00A163CF" w:rsidRPr="008A1D52">
        <w:rPr>
          <w:rFonts w:asciiTheme="minorHAnsi" w:hAnsiTheme="minorHAnsi"/>
          <w:i/>
          <w:sz w:val="22"/>
          <w:szCs w:val="22"/>
        </w:rPr>
        <w:t>20</w:t>
      </w:r>
      <w:r w:rsidRPr="008A1D52">
        <w:rPr>
          <w:rFonts w:asciiTheme="minorHAnsi" w:hAnsiTheme="minorHAnsi"/>
          <w:i/>
          <w:sz w:val="22"/>
          <w:szCs w:val="22"/>
        </w:rPr>
        <w:t>06</w:t>
      </w:r>
      <w:r w:rsidR="00A163CF" w:rsidRPr="008A1D52">
        <w:rPr>
          <w:rFonts w:asciiTheme="minorHAnsi" w:hAnsiTheme="minorHAnsi"/>
          <w:i/>
          <w:sz w:val="22"/>
          <w:szCs w:val="22"/>
        </w:rPr>
        <w:t xml:space="preserve"> to Present</w:t>
      </w:r>
      <w:r w:rsidR="008A1D52" w:rsidRPr="008A1D52">
        <w:rPr>
          <w:rFonts w:asciiTheme="minorHAnsi" w:hAnsiTheme="minorHAnsi"/>
          <w:i/>
          <w:sz w:val="22"/>
          <w:szCs w:val="22"/>
        </w:rPr>
        <w:t>)</w:t>
      </w:r>
    </w:p>
    <w:p w14:paraId="318ED0C3" w14:textId="115B8115" w:rsidR="00A1645B" w:rsidRPr="001B73BD" w:rsidRDefault="00AC1BEC" w:rsidP="00015428">
      <w:pPr>
        <w:spacing w:before="40"/>
        <w:ind w:left="360"/>
        <w:jc w:val="both"/>
        <w:rPr>
          <w:rFonts w:asciiTheme="minorHAnsi" w:hAnsiTheme="minorHAnsi"/>
          <w:sz w:val="22"/>
          <w:szCs w:val="22"/>
        </w:rPr>
      </w:pPr>
      <w:r>
        <w:rPr>
          <w:rFonts w:asciiTheme="minorHAnsi" w:hAnsiTheme="minorHAnsi"/>
          <w:sz w:val="22"/>
          <w:szCs w:val="22"/>
        </w:rPr>
        <w:t xml:space="preserve">Develop, audit, amend, and maintain all corporate HR/EEO/diversity policies and procedures, as well as develop corporate exempt and non-exempt employee handbooks, executive and hourly training </w:t>
      </w:r>
      <w:r w:rsidR="00C71B3F">
        <w:rPr>
          <w:rFonts w:asciiTheme="minorHAnsi" w:hAnsiTheme="minorHAnsi"/>
          <w:sz w:val="22"/>
          <w:szCs w:val="22"/>
        </w:rPr>
        <w:t>programs,</w:t>
      </w:r>
      <w:r>
        <w:rPr>
          <w:rFonts w:asciiTheme="minorHAnsi" w:hAnsiTheme="minorHAnsi"/>
          <w:sz w:val="22"/>
          <w:szCs w:val="22"/>
        </w:rPr>
        <w:t xml:space="preserve"> a</w:t>
      </w:r>
      <w:r w:rsidR="00C71B3F">
        <w:rPr>
          <w:rFonts w:asciiTheme="minorHAnsi" w:hAnsiTheme="minorHAnsi"/>
          <w:sz w:val="22"/>
          <w:szCs w:val="22"/>
        </w:rPr>
        <w:t>nd</w:t>
      </w:r>
      <w:r>
        <w:rPr>
          <w:rFonts w:asciiTheme="minorHAnsi" w:hAnsiTheme="minorHAnsi"/>
          <w:sz w:val="22"/>
          <w:szCs w:val="22"/>
        </w:rPr>
        <w:t xml:space="preserve"> developmental curriculum. Create all HR/EEO reporting at all levels, such as governmental, corporate, and state. Negotiate on behalf of corporation with entities in legal HR issues, collective bargaining agreements, corporate benefits packages, retirement plans, and payroll issues. Oversee payroll, benefits, training, and employee communications departments as part of overall HR initiative.</w:t>
      </w:r>
      <w:r w:rsidR="00F36BC5">
        <w:rPr>
          <w:rFonts w:asciiTheme="minorHAnsi" w:hAnsiTheme="minorHAnsi"/>
          <w:sz w:val="22"/>
          <w:szCs w:val="22"/>
        </w:rPr>
        <w:t xml:space="preserve"> Operated as head of corporate negotiating committee.</w:t>
      </w:r>
    </w:p>
    <w:p w14:paraId="4EEB9A83" w14:textId="7BDA7099" w:rsidR="00A1645B" w:rsidRPr="008A1D52" w:rsidRDefault="00E01FDB" w:rsidP="008A1D52">
      <w:pPr>
        <w:pStyle w:val="ListParagraph"/>
        <w:numPr>
          <w:ilvl w:val="0"/>
          <w:numId w:val="20"/>
        </w:numPr>
        <w:spacing w:before="80"/>
        <w:rPr>
          <w:rFonts w:asciiTheme="minorHAnsi" w:hAnsiTheme="minorHAnsi"/>
          <w:sz w:val="22"/>
          <w:szCs w:val="22"/>
        </w:rPr>
      </w:pPr>
      <w:bookmarkStart w:id="0" w:name="_Hlk28254805"/>
      <w:r w:rsidRPr="008A1D52">
        <w:rPr>
          <w:rFonts w:asciiTheme="minorHAnsi" w:hAnsiTheme="minorHAnsi"/>
          <w:sz w:val="22"/>
          <w:szCs w:val="22"/>
        </w:rPr>
        <w:t>Ensure adherence to all mandatory governmental labor laws and corporate policies, as well as leverage during contract (CBA) negotiations and employee relations between non-union and unionized parties being conducive to productivity</w:t>
      </w:r>
      <w:r w:rsidR="005E6E46" w:rsidRPr="008A1D52">
        <w:rPr>
          <w:rFonts w:asciiTheme="minorHAnsi" w:hAnsiTheme="minorHAnsi"/>
          <w:sz w:val="22"/>
          <w:szCs w:val="22"/>
        </w:rPr>
        <w:t>.</w:t>
      </w:r>
      <w:r w:rsidR="00F31C03" w:rsidRPr="008A1D52">
        <w:rPr>
          <w:rFonts w:asciiTheme="minorHAnsi" w:hAnsiTheme="minorHAnsi"/>
          <w:sz w:val="22"/>
          <w:szCs w:val="22"/>
        </w:rPr>
        <w:t xml:space="preserve">  </w:t>
      </w:r>
    </w:p>
    <w:p w14:paraId="061E8FC7" w14:textId="46E9BF40" w:rsidR="00F31C03" w:rsidRPr="00F31C03" w:rsidRDefault="00F31C03" w:rsidP="008A1D52">
      <w:pPr>
        <w:pStyle w:val="BodyText"/>
        <w:numPr>
          <w:ilvl w:val="0"/>
          <w:numId w:val="20"/>
        </w:numPr>
        <w:spacing w:before="80" w:after="0" w:line="240" w:lineRule="auto"/>
        <w:jc w:val="left"/>
        <w:rPr>
          <w:rFonts w:asciiTheme="minorHAnsi" w:hAnsiTheme="minorHAnsi" w:cstheme="minorHAnsi"/>
          <w:szCs w:val="22"/>
        </w:rPr>
      </w:pPr>
      <w:r w:rsidRPr="004173FA">
        <w:rPr>
          <w:rFonts w:asciiTheme="minorHAnsi" w:hAnsiTheme="minorHAnsi" w:cstheme="minorHAnsi"/>
          <w:szCs w:val="22"/>
        </w:rPr>
        <w:t>Partnered with the Group President and directed the comprehensive cultural transformation of an underperforming $285M power energy products business in 4 countries. Directed organizational realignment to new business strategy of growth and innovation; created new leadership poles in Asia-pacific and Latin America; upgraded product management teams; created new engineering Directors in China and Mexico for product localization. Designed/created organization for new $200M Energy Automation Solutions business unit and facilitated integration of existing product lines with two newly acquired companies. Results: 27% revenue growth with almost doubled operating profit.</w:t>
      </w:r>
    </w:p>
    <w:p w14:paraId="4A608F32" w14:textId="15BDF14D" w:rsidR="00F36BC5" w:rsidRPr="008A1D52" w:rsidRDefault="00F36BC5" w:rsidP="008A1D52">
      <w:pPr>
        <w:pStyle w:val="ListParagraph"/>
        <w:numPr>
          <w:ilvl w:val="0"/>
          <w:numId w:val="20"/>
        </w:numPr>
        <w:spacing w:before="80"/>
        <w:rPr>
          <w:rFonts w:asciiTheme="minorHAnsi" w:hAnsiTheme="minorHAnsi"/>
          <w:sz w:val="22"/>
          <w:szCs w:val="22"/>
        </w:rPr>
      </w:pPr>
      <w:r w:rsidRPr="008A1D52">
        <w:rPr>
          <w:rFonts w:asciiTheme="minorHAnsi" w:hAnsiTheme="minorHAnsi"/>
          <w:sz w:val="22"/>
          <w:szCs w:val="22"/>
        </w:rPr>
        <w:lastRenderedPageBreak/>
        <w:t>Partnered with new Division President in China and directed all HR aspects to design and build start-up organization in Shanghai for al</w:t>
      </w:r>
      <w:r w:rsidR="008A1D52">
        <w:rPr>
          <w:rFonts w:asciiTheme="minorHAnsi" w:hAnsiTheme="minorHAnsi"/>
          <w:sz w:val="22"/>
          <w:szCs w:val="22"/>
        </w:rPr>
        <w:t>l</w:t>
      </w:r>
      <w:r w:rsidRPr="008A1D52">
        <w:rPr>
          <w:rFonts w:asciiTheme="minorHAnsi" w:hAnsiTheme="minorHAnsi"/>
          <w:sz w:val="22"/>
          <w:szCs w:val="22"/>
        </w:rPr>
        <w:t xml:space="preserve"> operating divisions to leverage, resulting in over $100M materials sourced from China and 14% CAGR of “localized” China sales within six years.</w:t>
      </w:r>
    </w:p>
    <w:bookmarkEnd w:id="0"/>
    <w:p w14:paraId="076C6D89" w14:textId="68AFF0EA" w:rsidR="00CA3637" w:rsidRPr="001B73BD" w:rsidRDefault="00DE34F9" w:rsidP="004A3E69">
      <w:pPr>
        <w:tabs>
          <w:tab w:val="right" w:pos="9648"/>
        </w:tabs>
        <w:spacing w:before="240"/>
        <w:jc w:val="both"/>
        <w:rPr>
          <w:rFonts w:asciiTheme="minorHAnsi" w:hAnsiTheme="minorHAnsi"/>
          <w:sz w:val="22"/>
          <w:szCs w:val="22"/>
        </w:rPr>
      </w:pPr>
      <w:r>
        <w:rPr>
          <w:rFonts w:asciiTheme="minorHAnsi" w:hAnsiTheme="minorHAnsi"/>
          <w:sz w:val="22"/>
          <w:szCs w:val="22"/>
        </w:rPr>
        <w:t>Refrigerated Express, Inc.</w:t>
      </w:r>
      <w:r w:rsidR="00972D7E">
        <w:rPr>
          <w:rFonts w:asciiTheme="minorHAnsi" w:hAnsiTheme="minorHAnsi"/>
          <w:sz w:val="22"/>
          <w:szCs w:val="22"/>
        </w:rPr>
        <w:t>,</w:t>
      </w:r>
      <w:r w:rsidR="00972D7E" w:rsidRPr="001B73BD">
        <w:rPr>
          <w:rFonts w:asciiTheme="minorHAnsi" w:hAnsiTheme="minorHAnsi"/>
          <w:sz w:val="22"/>
          <w:szCs w:val="22"/>
        </w:rPr>
        <w:t xml:space="preserve"> </w:t>
      </w:r>
      <w:r>
        <w:rPr>
          <w:rFonts w:asciiTheme="minorHAnsi" w:hAnsiTheme="minorHAnsi"/>
          <w:sz w:val="22"/>
          <w:szCs w:val="22"/>
        </w:rPr>
        <w:t>Huntington, WV</w:t>
      </w:r>
      <w:r w:rsidR="008A1D52">
        <w:rPr>
          <w:rFonts w:asciiTheme="minorHAnsi" w:hAnsiTheme="minorHAnsi"/>
          <w:sz w:val="22"/>
          <w:szCs w:val="22"/>
        </w:rPr>
        <w:t xml:space="preserve"> - </w:t>
      </w:r>
      <w:r w:rsidR="00D34942" w:rsidRPr="008A1D52">
        <w:rPr>
          <w:rFonts w:asciiTheme="minorHAnsi" w:hAnsiTheme="minorHAnsi"/>
          <w:i/>
          <w:sz w:val="22"/>
          <w:szCs w:val="22"/>
        </w:rPr>
        <w:t>(1996 to 2006)</w:t>
      </w:r>
    </w:p>
    <w:p w14:paraId="65B2DB49" w14:textId="03A8BA95" w:rsidR="00380AE4" w:rsidRPr="001B73BD" w:rsidRDefault="00FF43CE" w:rsidP="00447137">
      <w:pPr>
        <w:spacing w:before="40"/>
        <w:jc w:val="both"/>
        <w:rPr>
          <w:rFonts w:asciiTheme="minorHAnsi" w:hAnsiTheme="minorHAnsi"/>
          <w:i/>
          <w:iCs/>
          <w:sz w:val="22"/>
          <w:szCs w:val="22"/>
        </w:rPr>
      </w:pPr>
      <w:r>
        <w:rPr>
          <w:rFonts w:asciiTheme="minorHAnsi" w:hAnsiTheme="minorHAnsi"/>
          <w:i/>
          <w:iCs/>
          <w:sz w:val="22"/>
          <w:szCs w:val="22"/>
        </w:rPr>
        <w:t>Directed and led entire scope of HR and Organizational Development departments within company, which included five regional terminals and corporate headquarters with 1,200 employees</w:t>
      </w:r>
      <w:r w:rsidR="00B33C1C" w:rsidRPr="001B73BD">
        <w:rPr>
          <w:rFonts w:asciiTheme="minorHAnsi" w:hAnsiTheme="minorHAnsi"/>
          <w:i/>
          <w:iCs/>
          <w:sz w:val="22"/>
          <w:szCs w:val="22"/>
        </w:rPr>
        <w:t>.</w:t>
      </w:r>
    </w:p>
    <w:p w14:paraId="19937A68" w14:textId="54893354" w:rsidR="00A1645B" w:rsidRPr="008A1D52" w:rsidRDefault="00DE34F9" w:rsidP="000E0007">
      <w:pPr>
        <w:spacing w:before="120"/>
        <w:ind w:left="360"/>
        <w:jc w:val="both"/>
        <w:rPr>
          <w:rFonts w:asciiTheme="minorHAnsi" w:hAnsiTheme="minorHAnsi"/>
          <w:i/>
          <w:sz w:val="22"/>
          <w:szCs w:val="22"/>
        </w:rPr>
      </w:pPr>
      <w:r>
        <w:rPr>
          <w:rFonts w:asciiTheme="minorHAnsi" w:hAnsiTheme="minorHAnsi"/>
          <w:b/>
          <w:sz w:val="22"/>
          <w:szCs w:val="22"/>
        </w:rPr>
        <w:t xml:space="preserve">SR. </w:t>
      </w:r>
      <w:r w:rsidR="00D34942">
        <w:rPr>
          <w:rFonts w:asciiTheme="minorHAnsi" w:hAnsiTheme="minorHAnsi"/>
          <w:b/>
          <w:sz w:val="22"/>
          <w:szCs w:val="22"/>
        </w:rPr>
        <w:t>DIRECTOR, HUMAN RESOURCE/LABOR RELATIONS</w:t>
      </w:r>
      <w:r w:rsidR="008A1D52">
        <w:rPr>
          <w:rFonts w:asciiTheme="minorHAnsi" w:hAnsiTheme="minorHAnsi"/>
          <w:b/>
          <w:sz w:val="22"/>
          <w:szCs w:val="22"/>
        </w:rPr>
        <w:t xml:space="preserve"> - </w:t>
      </w:r>
      <w:r w:rsidR="008A1D52" w:rsidRPr="008A1D52">
        <w:rPr>
          <w:rFonts w:asciiTheme="minorHAnsi" w:hAnsiTheme="minorHAnsi"/>
          <w:i/>
          <w:sz w:val="22"/>
          <w:szCs w:val="22"/>
        </w:rPr>
        <w:t>(</w:t>
      </w:r>
      <w:r w:rsidR="00D34942" w:rsidRPr="008A1D52">
        <w:rPr>
          <w:rFonts w:asciiTheme="minorHAnsi" w:hAnsiTheme="minorHAnsi"/>
          <w:i/>
          <w:sz w:val="22"/>
          <w:szCs w:val="22"/>
        </w:rPr>
        <w:t>2003 to 2006</w:t>
      </w:r>
      <w:r w:rsidR="008A1D52" w:rsidRPr="008A1D52">
        <w:rPr>
          <w:rFonts w:asciiTheme="minorHAnsi" w:hAnsiTheme="minorHAnsi"/>
          <w:i/>
          <w:sz w:val="22"/>
          <w:szCs w:val="22"/>
        </w:rPr>
        <w:t>)</w:t>
      </w:r>
    </w:p>
    <w:p w14:paraId="07E4D002" w14:textId="79FB04A8" w:rsidR="00D34942" w:rsidRPr="001B73BD" w:rsidRDefault="00D34942" w:rsidP="00D34942">
      <w:pPr>
        <w:spacing w:before="120"/>
        <w:ind w:left="360"/>
        <w:jc w:val="both"/>
        <w:rPr>
          <w:rFonts w:asciiTheme="minorHAnsi" w:hAnsiTheme="minorHAnsi"/>
          <w:sz w:val="22"/>
          <w:szCs w:val="22"/>
        </w:rPr>
      </w:pPr>
      <w:r>
        <w:rPr>
          <w:rFonts w:asciiTheme="minorHAnsi" w:hAnsiTheme="minorHAnsi"/>
          <w:b/>
          <w:sz w:val="22"/>
          <w:szCs w:val="22"/>
        </w:rPr>
        <w:t>DIRECTOR, HUMAN RESOURCES</w:t>
      </w:r>
      <w:r w:rsidR="008A1D52">
        <w:rPr>
          <w:rFonts w:asciiTheme="minorHAnsi" w:hAnsiTheme="minorHAnsi"/>
          <w:b/>
          <w:sz w:val="22"/>
          <w:szCs w:val="22"/>
        </w:rPr>
        <w:t xml:space="preserve"> – </w:t>
      </w:r>
      <w:r w:rsidR="008A1D52" w:rsidRPr="008A1D52">
        <w:rPr>
          <w:rFonts w:asciiTheme="minorHAnsi" w:hAnsiTheme="minorHAnsi"/>
          <w:i/>
          <w:sz w:val="22"/>
          <w:szCs w:val="22"/>
        </w:rPr>
        <w:t>(</w:t>
      </w:r>
      <w:r w:rsidRPr="008A1D52">
        <w:rPr>
          <w:rFonts w:asciiTheme="minorHAnsi" w:hAnsiTheme="minorHAnsi"/>
          <w:i/>
          <w:sz w:val="22"/>
          <w:szCs w:val="22"/>
        </w:rPr>
        <w:t>2000 to 2003</w:t>
      </w:r>
      <w:r w:rsidR="008A1D52" w:rsidRPr="008A1D52">
        <w:rPr>
          <w:rFonts w:asciiTheme="minorHAnsi" w:hAnsiTheme="minorHAnsi"/>
          <w:i/>
          <w:sz w:val="22"/>
          <w:szCs w:val="22"/>
        </w:rPr>
        <w:t>)</w:t>
      </w:r>
    </w:p>
    <w:p w14:paraId="77347926" w14:textId="41853DFE" w:rsidR="00D34942" w:rsidRDefault="00D34942" w:rsidP="00D34942">
      <w:pPr>
        <w:spacing w:before="120"/>
        <w:ind w:left="360"/>
        <w:jc w:val="both"/>
        <w:rPr>
          <w:rFonts w:asciiTheme="minorHAnsi" w:hAnsiTheme="minorHAnsi"/>
          <w:sz w:val="22"/>
          <w:szCs w:val="22"/>
        </w:rPr>
      </w:pPr>
      <w:r>
        <w:rPr>
          <w:rFonts w:asciiTheme="minorHAnsi" w:hAnsiTheme="minorHAnsi"/>
          <w:b/>
          <w:sz w:val="22"/>
          <w:szCs w:val="22"/>
        </w:rPr>
        <w:t>REGIONAL DIRECTOR, HUMAN RESOURCES</w:t>
      </w:r>
      <w:r w:rsidR="008A1D52">
        <w:rPr>
          <w:rFonts w:asciiTheme="minorHAnsi" w:hAnsiTheme="minorHAnsi"/>
          <w:b/>
          <w:sz w:val="22"/>
          <w:szCs w:val="22"/>
        </w:rPr>
        <w:t xml:space="preserve"> - </w:t>
      </w:r>
      <w:r w:rsidR="008A1D52" w:rsidRPr="008A1D52">
        <w:rPr>
          <w:rFonts w:asciiTheme="minorHAnsi" w:hAnsiTheme="minorHAnsi"/>
          <w:i/>
          <w:sz w:val="22"/>
          <w:szCs w:val="22"/>
        </w:rPr>
        <w:t>(</w:t>
      </w:r>
      <w:r w:rsidRPr="008A1D52">
        <w:rPr>
          <w:rFonts w:asciiTheme="minorHAnsi" w:hAnsiTheme="minorHAnsi"/>
          <w:i/>
          <w:sz w:val="22"/>
          <w:szCs w:val="22"/>
        </w:rPr>
        <w:t>1998 to 2000</w:t>
      </w:r>
      <w:r w:rsidR="008A1D52" w:rsidRPr="008A1D52">
        <w:rPr>
          <w:rFonts w:asciiTheme="minorHAnsi" w:hAnsiTheme="minorHAnsi"/>
          <w:i/>
          <w:sz w:val="22"/>
          <w:szCs w:val="22"/>
        </w:rPr>
        <w:t>)</w:t>
      </w:r>
    </w:p>
    <w:p w14:paraId="3D693360" w14:textId="0FCDC915" w:rsidR="00D34942" w:rsidRPr="001B73BD" w:rsidRDefault="00D34942" w:rsidP="00FF43CE">
      <w:pPr>
        <w:spacing w:before="120"/>
        <w:ind w:left="360"/>
        <w:jc w:val="both"/>
        <w:rPr>
          <w:rFonts w:asciiTheme="minorHAnsi" w:hAnsiTheme="minorHAnsi"/>
          <w:sz w:val="22"/>
          <w:szCs w:val="22"/>
        </w:rPr>
      </w:pPr>
      <w:r>
        <w:rPr>
          <w:rFonts w:asciiTheme="minorHAnsi" w:hAnsiTheme="minorHAnsi"/>
          <w:b/>
          <w:sz w:val="22"/>
          <w:szCs w:val="22"/>
        </w:rPr>
        <w:t>HUMAN RESOURCES MANAGER</w:t>
      </w:r>
      <w:r w:rsidR="008A1D52">
        <w:rPr>
          <w:rFonts w:asciiTheme="minorHAnsi" w:hAnsiTheme="minorHAnsi"/>
          <w:b/>
          <w:sz w:val="22"/>
          <w:szCs w:val="22"/>
        </w:rPr>
        <w:t xml:space="preserve"> - </w:t>
      </w:r>
      <w:r w:rsidR="008A1D52" w:rsidRPr="008A1D52">
        <w:rPr>
          <w:rFonts w:asciiTheme="minorHAnsi" w:hAnsiTheme="minorHAnsi"/>
          <w:i/>
          <w:sz w:val="22"/>
          <w:szCs w:val="22"/>
        </w:rPr>
        <w:t>(</w:t>
      </w:r>
      <w:r w:rsidRPr="008A1D52">
        <w:rPr>
          <w:rFonts w:asciiTheme="minorHAnsi" w:hAnsiTheme="minorHAnsi"/>
          <w:i/>
          <w:sz w:val="22"/>
          <w:szCs w:val="22"/>
        </w:rPr>
        <w:t>1996 to 1998</w:t>
      </w:r>
      <w:r w:rsidR="008A1D52" w:rsidRPr="008A1D52">
        <w:rPr>
          <w:rFonts w:asciiTheme="minorHAnsi" w:hAnsiTheme="minorHAnsi"/>
          <w:i/>
          <w:sz w:val="22"/>
          <w:szCs w:val="22"/>
        </w:rPr>
        <w:t>)</w:t>
      </w:r>
    </w:p>
    <w:p w14:paraId="056C301B" w14:textId="1057DCCA" w:rsidR="008A0C73" w:rsidRDefault="008A0C73" w:rsidP="008A0C73">
      <w:pPr>
        <w:spacing w:before="40"/>
        <w:ind w:left="360"/>
        <w:jc w:val="both"/>
        <w:rPr>
          <w:rFonts w:asciiTheme="minorHAnsi" w:hAnsiTheme="minorHAnsi"/>
          <w:sz w:val="22"/>
          <w:szCs w:val="22"/>
        </w:rPr>
      </w:pPr>
      <w:r>
        <w:rPr>
          <w:rFonts w:asciiTheme="minorHAnsi" w:hAnsiTheme="minorHAnsi"/>
          <w:sz w:val="22"/>
          <w:szCs w:val="22"/>
        </w:rPr>
        <w:t>Developed, audited, amended, and maintained all corporate HR/EEO/diversity policies and procedures, as well as develop</w:t>
      </w:r>
      <w:r w:rsidR="00A12995">
        <w:rPr>
          <w:rFonts w:asciiTheme="minorHAnsi" w:hAnsiTheme="minorHAnsi"/>
          <w:sz w:val="22"/>
          <w:szCs w:val="22"/>
        </w:rPr>
        <w:t>ed</w:t>
      </w:r>
      <w:r>
        <w:rPr>
          <w:rFonts w:asciiTheme="minorHAnsi" w:hAnsiTheme="minorHAnsi"/>
          <w:sz w:val="22"/>
          <w:szCs w:val="22"/>
        </w:rPr>
        <w:t xml:space="preserve"> corporate exempt and non-exempt employee handbooks,</w:t>
      </w:r>
      <w:r w:rsidR="008A1D52">
        <w:rPr>
          <w:rFonts w:asciiTheme="minorHAnsi" w:hAnsiTheme="minorHAnsi"/>
          <w:sz w:val="22"/>
          <w:szCs w:val="22"/>
        </w:rPr>
        <w:t xml:space="preserve"> </w:t>
      </w:r>
      <w:r>
        <w:rPr>
          <w:rFonts w:asciiTheme="minorHAnsi" w:hAnsiTheme="minorHAnsi"/>
          <w:sz w:val="22"/>
          <w:szCs w:val="22"/>
        </w:rPr>
        <w:t xml:space="preserve">executive and hourly training </w:t>
      </w:r>
      <w:r w:rsidR="008A1D52">
        <w:rPr>
          <w:rFonts w:asciiTheme="minorHAnsi" w:hAnsiTheme="minorHAnsi"/>
          <w:sz w:val="22"/>
          <w:szCs w:val="22"/>
        </w:rPr>
        <w:t>programs,</w:t>
      </w:r>
      <w:r>
        <w:rPr>
          <w:rFonts w:asciiTheme="minorHAnsi" w:hAnsiTheme="minorHAnsi"/>
          <w:sz w:val="22"/>
          <w:szCs w:val="22"/>
        </w:rPr>
        <w:t xml:space="preserve"> a</w:t>
      </w:r>
      <w:r w:rsidR="008A1D52">
        <w:rPr>
          <w:rFonts w:asciiTheme="minorHAnsi" w:hAnsiTheme="minorHAnsi"/>
          <w:sz w:val="22"/>
          <w:szCs w:val="22"/>
        </w:rPr>
        <w:t>nd</w:t>
      </w:r>
      <w:r>
        <w:rPr>
          <w:rFonts w:asciiTheme="minorHAnsi" w:hAnsiTheme="minorHAnsi"/>
          <w:sz w:val="22"/>
          <w:szCs w:val="22"/>
        </w:rPr>
        <w:t xml:space="preserve"> developmental curriculum. Represented corporation in re</w:t>
      </w:r>
      <w:r w:rsidR="00A12995">
        <w:rPr>
          <w:rFonts w:asciiTheme="minorHAnsi" w:hAnsiTheme="minorHAnsi"/>
          <w:sz w:val="22"/>
          <w:szCs w:val="22"/>
        </w:rPr>
        <w:t>ference</w:t>
      </w:r>
      <w:r>
        <w:rPr>
          <w:rFonts w:asciiTheme="minorHAnsi" w:hAnsiTheme="minorHAnsi"/>
          <w:sz w:val="22"/>
          <w:szCs w:val="22"/>
        </w:rPr>
        <w:t xml:space="preserve"> to all legal HR issues. Reported directly to President/CEO and served on Executive Management Board. Handled all corporate legal, unemployment, and EEO/ADA/FLSA/FMLA compliance cases. Developed corporate job descriptions for all positions within confines of organization.</w:t>
      </w:r>
      <w:r w:rsidR="00A12995">
        <w:rPr>
          <w:rFonts w:asciiTheme="minorHAnsi" w:hAnsiTheme="minorHAnsi"/>
          <w:sz w:val="22"/>
          <w:szCs w:val="22"/>
        </w:rPr>
        <w:t xml:space="preserve"> Led successful search for new Board Director under direction of Governance Committee Chair and CEO.</w:t>
      </w:r>
    </w:p>
    <w:p w14:paraId="2AE88A5C" w14:textId="77777777" w:rsidR="00A53944" w:rsidRPr="00DB5011" w:rsidRDefault="00A53944" w:rsidP="00DD4F02">
      <w:pPr>
        <w:jc w:val="both"/>
        <w:rPr>
          <w:rFonts w:ascii="Book Antiqua" w:hAnsi="Book Antiqua"/>
          <w:b/>
          <w:sz w:val="30"/>
          <w:szCs w:val="30"/>
        </w:rPr>
      </w:pPr>
    </w:p>
    <w:p w14:paraId="3610AFFB" w14:textId="77777777" w:rsidR="008E45E9" w:rsidRPr="001B73BD" w:rsidRDefault="008E45E9" w:rsidP="00B8270A">
      <w:pPr>
        <w:pBdr>
          <w:bottom w:val="single" w:sz="8" w:space="3" w:color="auto"/>
        </w:pBdr>
        <w:tabs>
          <w:tab w:val="right" w:pos="9648"/>
        </w:tabs>
        <w:rPr>
          <w:rFonts w:asciiTheme="majorHAnsi" w:hAnsiTheme="majorHAnsi"/>
          <w:b/>
          <w:sz w:val="30"/>
          <w:szCs w:val="30"/>
        </w:rPr>
      </w:pPr>
      <w:r w:rsidRPr="001B73BD">
        <w:rPr>
          <w:rFonts w:asciiTheme="majorHAnsi" w:hAnsiTheme="majorHAnsi"/>
          <w:b/>
          <w:sz w:val="30"/>
          <w:szCs w:val="30"/>
        </w:rPr>
        <w:t>Education</w:t>
      </w:r>
      <w:r w:rsidR="00251431" w:rsidRPr="001B73BD">
        <w:rPr>
          <w:rFonts w:asciiTheme="majorHAnsi" w:hAnsiTheme="majorHAnsi"/>
          <w:b/>
          <w:sz w:val="30"/>
          <w:szCs w:val="30"/>
        </w:rPr>
        <w:t xml:space="preserve"> &amp;</w:t>
      </w:r>
      <w:r w:rsidR="00C91289" w:rsidRPr="001B73BD">
        <w:rPr>
          <w:rFonts w:asciiTheme="majorHAnsi" w:hAnsiTheme="majorHAnsi"/>
          <w:b/>
          <w:sz w:val="30"/>
          <w:szCs w:val="30"/>
        </w:rPr>
        <w:t xml:space="preserve"> </w:t>
      </w:r>
      <w:r w:rsidR="00290306" w:rsidRPr="001B73BD">
        <w:rPr>
          <w:rFonts w:asciiTheme="majorHAnsi" w:hAnsiTheme="majorHAnsi"/>
          <w:b/>
          <w:sz w:val="30"/>
          <w:szCs w:val="30"/>
        </w:rPr>
        <w:t>Credentials</w:t>
      </w:r>
    </w:p>
    <w:p w14:paraId="79AF0676" w14:textId="77777777" w:rsidR="00920A0B" w:rsidRDefault="00920A0B" w:rsidP="00920A0B">
      <w:pPr>
        <w:spacing w:before="20"/>
        <w:rPr>
          <w:rFonts w:asciiTheme="minorHAnsi" w:hAnsiTheme="minorHAnsi"/>
          <w:sz w:val="22"/>
          <w:szCs w:val="22"/>
          <w:u w:val="single"/>
        </w:rPr>
      </w:pPr>
    </w:p>
    <w:p w14:paraId="393C11BE" w14:textId="24283E81" w:rsidR="00486110" w:rsidRPr="00F31C03" w:rsidRDefault="00151050" w:rsidP="00920A0B">
      <w:pPr>
        <w:spacing w:before="20"/>
        <w:rPr>
          <w:rFonts w:asciiTheme="minorHAnsi" w:hAnsiTheme="minorHAnsi"/>
          <w:b/>
          <w:sz w:val="22"/>
          <w:szCs w:val="22"/>
        </w:rPr>
      </w:pPr>
      <w:r w:rsidRPr="00F31C03">
        <w:rPr>
          <w:rFonts w:asciiTheme="minorHAnsi" w:hAnsiTheme="minorHAnsi"/>
          <w:b/>
          <w:sz w:val="22"/>
          <w:szCs w:val="22"/>
        </w:rPr>
        <w:t xml:space="preserve">Bachelor of </w:t>
      </w:r>
      <w:r w:rsidR="003F55ED" w:rsidRPr="00F31C03">
        <w:rPr>
          <w:rFonts w:asciiTheme="minorHAnsi" w:hAnsiTheme="minorHAnsi"/>
          <w:b/>
          <w:sz w:val="22"/>
          <w:szCs w:val="22"/>
        </w:rPr>
        <w:t>Business Administration in Human Resource Management</w:t>
      </w:r>
      <w:r w:rsidR="001444D0" w:rsidRPr="00F31C03">
        <w:rPr>
          <w:rFonts w:asciiTheme="minorHAnsi" w:hAnsiTheme="minorHAnsi"/>
          <w:b/>
          <w:sz w:val="22"/>
          <w:szCs w:val="22"/>
        </w:rPr>
        <w:t xml:space="preserve"> </w:t>
      </w:r>
    </w:p>
    <w:p w14:paraId="75CA5EE6" w14:textId="1A619249" w:rsidR="003F55ED" w:rsidRPr="00F31C03" w:rsidRDefault="003F55ED" w:rsidP="00920A0B">
      <w:pPr>
        <w:spacing w:before="20"/>
        <w:rPr>
          <w:rFonts w:asciiTheme="minorHAnsi" w:hAnsiTheme="minorHAnsi"/>
          <w:b/>
          <w:sz w:val="22"/>
          <w:szCs w:val="22"/>
        </w:rPr>
      </w:pPr>
      <w:r w:rsidRPr="00F31C03">
        <w:rPr>
          <w:rFonts w:asciiTheme="minorHAnsi" w:hAnsiTheme="minorHAnsi"/>
          <w:b/>
          <w:sz w:val="22"/>
          <w:szCs w:val="22"/>
        </w:rPr>
        <w:t xml:space="preserve">Master of Business Administration in Human Resource Management </w:t>
      </w:r>
    </w:p>
    <w:p w14:paraId="50816C88" w14:textId="4183A870" w:rsidR="00C91289" w:rsidRDefault="003F55ED" w:rsidP="00920A0B">
      <w:pPr>
        <w:spacing w:before="20"/>
        <w:ind w:left="360"/>
        <w:rPr>
          <w:rFonts w:asciiTheme="minorHAnsi" w:hAnsiTheme="minorHAnsi"/>
          <w:i/>
          <w:sz w:val="22"/>
          <w:szCs w:val="22"/>
        </w:rPr>
      </w:pPr>
      <w:r w:rsidRPr="00F31C03">
        <w:rPr>
          <w:rFonts w:asciiTheme="minorHAnsi" w:hAnsiTheme="minorHAnsi"/>
          <w:i/>
          <w:sz w:val="22"/>
          <w:szCs w:val="22"/>
        </w:rPr>
        <w:t>Southeastern</w:t>
      </w:r>
      <w:r w:rsidR="00C91289" w:rsidRPr="00F31C03">
        <w:rPr>
          <w:rFonts w:asciiTheme="minorHAnsi" w:hAnsiTheme="minorHAnsi"/>
          <w:i/>
          <w:sz w:val="22"/>
          <w:szCs w:val="22"/>
        </w:rPr>
        <w:t xml:space="preserve"> University, </w:t>
      </w:r>
      <w:r w:rsidRPr="00F31C03">
        <w:rPr>
          <w:rFonts w:asciiTheme="minorHAnsi" w:hAnsiTheme="minorHAnsi"/>
          <w:i/>
          <w:sz w:val="22"/>
          <w:szCs w:val="22"/>
        </w:rPr>
        <w:t>Washington, DC</w:t>
      </w:r>
      <w:r w:rsidR="00C91289" w:rsidRPr="00F31C03">
        <w:rPr>
          <w:rFonts w:asciiTheme="minorHAnsi" w:hAnsiTheme="minorHAnsi"/>
          <w:i/>
          <w:sz w:val="22"/>
          <w:szCs w:val="22"/>
        </w:rPr>
        <w:t xml:space="preserve"> </w:t>
      </w:r>
    </w:p>
    <w:p w14:paraId="134D7A98" w14:textId="77777777" w:rsidR="003A51C9" w:rsidRPr="00F31C03" w:rsidRDefault="003A51C9" w:rsidP="003A51C9">
      <w:pPr>
        <w:spacing w:before="20"/>
        <w:rPr>
          <w:rFonts w:asciiTheme="minorHAnsi" w:hAnsiTheme="minorHAnsi"/>
          <w:b/>
          <w:sz w:val="22"/>
          <w:szCs w:val="22"/>
        </w:rPr>
      </w:pPr>
      <w:r>
        <w:rPr>
          <w:rFonts w:asciiTheme="minorHAnsi" w:hAnsiTheme="minorHAnsi"/>
          <w:b/>
          <w:sz w:val="22"/>
          <w:szCs w:val="22"/>
        </w:rPr>
        <w:t>Doctor of Philosophy in Organizational Management</w:t>
      </w:r>
    </w:p>
    <w:p w14:paraId="1E64D28B" w14:textId="77777777" w:rsidR="003A51C9" w:rsidRPr="00F31C03" w:rsidRDefault="003A51C9" w:rsidP="003A51C9">
      <w:pPr>
        <w:spacing w:before="20"/>
        <w:ind w:left="360"/>
        <w:rPr>
          <w:rFonts w:asciiTheme="minorHAnsi" w:hAnsiTheme="minorHAnsi"/>
          <w:i/>
          <w:sz w:val="22"/>
          <w:szCs w:val="22"/>
        </w:rPr>
      </w:pPr>
      <w:r>
        <w:rPr>
          <w:rFonts w:asciiTheme="minorHAnsi" w:hAnsiTheme="minorHAnsi"/>
          <w:i/>
          <w:sz w:val="22"/>
          <w:szCs w:val="22"/>
        </w:rPr>
        <w:t>Mountain State University, Beckley, WV</w:t>
      </w:r>
    </w:p>
    <w:p w14:paraId="5A7527EA" w14:textId="41AD02DE" w:rsidR="004D77AC" w:rsidRPr="001B73BD" w:rsidRDefault="004D77AC" w:rsidP="004D77AC">
      <w:pPr>
        <w:tabs>
          <w:tab w:val="right" w:pos="9648"/>
        </w:tabs>
        <w:spacing w:before="180" w:after="80"/>
        <w:jc w:val="both"/>
        <w:rPr>
          <w:rFonts w:asciiTheme="minorHAnsi" w:hAnsiTheme="minorHAnsi"/>
          <w:sz w:val="22"/>
          <w:szCs w:val="22"/>
          <w:u w:val="single"/>
        </w:rPr>
      </w:pPr>
      <w:r w:rsidRPr="001B73BD">
        <w:rPr>
          <w:rFonts w:asciiTheme="minorHAnsi" w:hAnsiTheme="minorHAnsi"/>
          <w:sz w:val="22"/>
          <w:szCs w:val="22"/>
          <w:u w:val="single"/>
        </w:rPr>
        <w:t xml:space="preserve">Professional </w:t>
      </w:r>
      <w:r>
        <w:rPr>
          <w:rFonts w:asciiTheme="minorHAnsi" w:hAnsiTheme="minorHAnsi"/>
          <w:sz w:val="22"/>
          <w:szCs w:val="22"/>
          <w:u w:val="single"/>
        </w:rPr>
        <w:t>Certifications</w:t>
      </w:r>
    </w:p>
    <w:p w14:paraId="5B89226F" w14:textId="0267E430" w:rsidR="004D77AC" w:rsidRPr="001B73BD" w:rsidRDefault="004D77AC" w:rsidP="00F31C03">
      <w:pPr>
        <w:numPr>
          <w:ilvl w:val="2"/>
          <w:numId w:val="18"/>
        </w:numPr>
        <w:jc w:val="both"/>
        <w:rPr>
          <w:rFonts w:asciiTheme="minorHAnsi" w:hAnsiTheme="minorHAnsi"/>
          <w:sz w:val="22"/>
          <w:szCs w:val="22"/>
        </w:rPr>
      </w:pPr>
      <w:r>
        <w:rPr>
          <w:rFonts w:asciiTheme="minorHAnsi" w:hAnsiTheme="minorHAnsi"/>
          <w:sz w:val="22"/>
          <w:szCs w:val="22"/>
        </w:rPr>
        <w:t>Senior Professional in Human Resources (SPHR)</w:t>
      </w:r>
    </w:p>
    <w:p w14:paraId="36FAE1C7" w14:textId="7F7EB8D5" w:rsidR="004D77AC" w:rsidRDefault="004D77AC" w:rsidP="00F31C03">
      <w:pPr>
        <w:numPr>
          <w:ilvl w:val="2"/>
          <w:numId w:val="18"/>
        </w:numPr>
        <w:jc w:val="both"/>
        <w:rPr>
          <w:rFonts w:asciiTheme="minorHAnsi" w:hAnsiTheme="minorHAnsi"/>
          <w:sz w:val="22"/>
          <w:szCs w:val="22"/>
        </w:rPr>
      </w:pPr>
      <w:r>
        <w:rPr>
          <w:rFonts w:asciiTheme="minorHAnsi" w:hAnsiTheme="minorHAnsi"/>
          <w:sz w:val="22"/>
          <w:szCs w:val="22"/>
        </w:rPr>
        <w:t>Certified Benefits Professional (CBP)</w:t>
      </w:r>
    </w:p>
    <w:p w14:paraId="3B85CCDF" w14:textId="32E35E88" w:rsidR="004D77AC" w:rsidRDefault="004D77AC" w:rsidP="00F31C03">
      <w:pPr>
        <w:numPr>
          <w:ilvl w:val="2"/>
          <w:numId w:val="18"/>
        </w:numPr>
        <w:jc w:val="both"/>
        <w:rPr>
          <w:rFonts w:asciiTheme="minorHAnsi" w:hAnsiTheme="minorHAnsi"/>
          <w:sz w:val="22"/>
          <w:szCs w:val="22"/>
        </w:rPr>
      </w:pPr>
      <w:r>
        <w:rPr>
          <w:rFonts w:asciiTheme="minorHAnsi" w:hAnsiTheme="minorHAnsi"/>
          <w:sz w:val="22"/>
          <w:szCs w:val="22"/>
        </w:rPr>
        <w:t>Certified Compensation Professional (CCP)</w:t>
      </w:r>
    </w:p>
    <w:p w14:paraId="57AE5807" w14:textId="121B701E" w:rsidR="004D77AC" w:rsidRDefault="004D77AC" w:rsidP="00F31C03">
      <w:pPr>
        <w:numPr>
          <w:ilvl w:val="2"/>
          <w:numId w:val="18"/>
        </w:numPr>
        <w:jc w:val="both"/>
        <w:rPr>
          <w:rFonts w:asciiTheme="minorHAnsi" w:hAnsiTheme="minorHAnsi"/>
          <w:sz w:val="22"/>
          <w:szCs w:val="22"/>
        </w:rPr>
      </w:pPr>
      <w:r>
        <w:rPr>
          <w:rFonts w:asciiTheme="minorHAnsi" w:hAnsiTheme="minorHAnsi"/>
          <w:sz w:val="22"/>
          <w:szCs w:val="22"/>
        </w:rPr>
        <w:t>Certified Employment Law Specialist (CELS)</w:t>
      </w:r>
    </w:p>
    <w:p w14:paraId="41A8E526" w14:textId="707CBE32" w:rsidR="004D77AC" w:rsidRDefault="004D77AC" w:rsidP="00F31C03">
      <w:pPr>
        <w:numPr>
          <w:ilvl w:val="2"/>
          <w:numId w:val="18"/>
        </w:numPr>
        <w:jc w:val="both"/>
        <w:rPr>
          <w:rFonts w:asciiTheme="minorHAnsi" w:hAnsiTheme="minorHAnsi"/>
          <w:sz w:val="22"/>
          <w:szCs w:val="22"/>
        </w:rPr>
      </w:pPr>
      <w:r>
        <w:rPr>
          <w:rFonts w:asciiTheme="minorHAnsi" w:hAnsiTheme="minorHAnsi"/>
          <w:sz w:val="22"/>
          <w:szCs w:val="22"/>
        </w:rPr>
        <w:t>Certified in Learning and Performance (CPLP)</w:t>
      </w:r>
    </w:p>
    <w:p w14:paraId="7C997F31" w14:textId="2A36C8BF" w:rsidR="004D77AC" w:rsidRPr="001B73BD" w:rsidRDefault="004D77AC" w:rsidP="00F31C03">
      <w:pPr>
        <w:numPr>
          <w:ilvl w:val="2"/>
          <w:numId w:val="18"/>
        </w:numPr>
        <w:jc w:val="both"/>
        <w:rPr>
          <w:rFonts w:asciiTheme="minorHAnsi" w:hAnsiTheme="minorHAnsi"/>
          <w:sz w:val="22"/>
          <w:szCs w:val="22"/>
        </w:rPr>
      </w:pPr>
      <w:r>
        <w:rPr>
          <w:rFonts w:asciiTheme="minorHAnsi" w:hAnsiTheme="minorHAnsi"/>
          <w:sz w:val="22"/>
          <w:szCs w:val="22"/>
        </w:rPr>
        <w:t>Myers-Briggs (MBTI) Certified</w:t>
      </w:r>
    </w:p>
    <w:p w14:paraId="102D7454" w14:textId="2958F770" w:rsidR="00A1645B" w:rsidRPr="001B73BD" w:rsidRDefault="00A1645B" w:rsidP="004A3E69">
      <w:pPr>
        <w:tabs>
          <w:tab w:val="right" w:pos="9648"/>
        </w:tabs>
        <w:spacing w:before="180" w:after="80"/>
        <w:jc w:val="both"/>
        <w:rPr>
          <w:rFonts w:asciiTheme="minorHAnsi" w:hAnsiTheme="minorHAnsi"/>
          <w:sz w:val="22"/>
          <w:szCs w:val="22"/>
          <w:u w:val="single"/>
        </w:rPr>
      </w:pPr>
      <w:r w:rsidRPr="001B73BD">
        <w:rPr>
          <w:rFonts w:asciiTheme="minorHAnsi" w:hAnsiTheme="minorHAnsi"/>
          <w:sz w:val="22"/>
          <w:szCs w:val="22"/>
          <w:u w:val="single"/>
        </w:rPr>
        <w:t>Profes</w:t>
      </w:r>
      <w:r w:rsidR="00C40574" w:rsidRPr="001B73BD">
        <w:rPr>
          <w:rFonts w:asciiTheme="minorHAnsi" w:hAnsiTheme="minorHAnsi"/>
          <w:sz w:val="22"/>
          <w:szCs w:val="22"/>
          <w:u w:val="single"/>
        </w:rPr>
        <w:t xml:space="preserve">sional </w:t>
      </w:r>
      <w:r w:rsidR="005F33EE">
        <w:rPr>
          <w:rFonts w:asciiTheme="minorHAnsi" w:hAnsiTheme="minorHAnsi"/>
          <w:sz w:val="22"/>
          <w:szCs w:val="22"/>
          <w:u w:val="single"/>
        </w:rPr>
        <w:t>Memberships</w:t>
      </w:r>
    </w:p>
    <w:p w14:paraId="3AD4629A" w14:textId="319E1F16" w:rsidR="006C395B" w:rsidRPr="001B73BD" w:rsidRDefault="005F33EE" w:rsidP="00F31C03">
      <w:pPr>
        <w:numPr>
          <w:ilvl w:val="2"/>
          <w:numId w:val="19"/>
        </w:numPr>
        <w:jc w:val="both"/>
        <w:rPr>
          <w:rFonts w:asciiTheme="minorHAnsi" w:hAnsiTheme="minorHAnsi"/>
          <w:sz w:val="22"/>
          <w:szCs w:val="22"/>
        </w:rPr>
      </w:pPr>
      <w:r>
        <w:rPr>
          <w:rFonts w:asciiTheme="minorHAnsi" w:hAnsiTheme="minorHAnsi"/>
          <w:sz w:val="22"/>
          <w:szCs w:val="22"/>
        </w:rPr>
        <w:t>Society for Human Resource Management (SHRM)</w:t>
      </w:r>
    </w:p>
    <w:p w14:paraId="00D78E9B" w14:textId="5F87DBE3" w:rsidR="00226787" w:rsidRPr="001B73BD" w:rsidRDefault="005F33EE" w:rsidP="00F31C03">
      <w:pPr>
        <w:numPr>
          <w:ilvl w:val="2"/>
          <w:numId w:val="19"/>
        </w:numPr>
        <w:jc w:val="both"/>
        <w:rPr>
          <w:rFonts w:asciiTheme="minorHAnsi" w:hAnsiTheme="minorHAnsi"/>
          <w:sz w:val="22"/>
          <w:szCs w:val="22"/>
        </w:rPr>
      </w:pPr>
      <w:r>
        <w:rPr>
          <w:rFonts w:asciiTheme="minorHAnsi" w:hAnsiTheme="minorHAnsi"/>
          <w:sz w:val="22"/>
          <w:szCs w:val="22"/>
        </w:rPr>
        <w:t>American Society for Training and Development (ASTD)</w:t>
      </w:r>
    </w:p>
    <w:p w14:paraId="68868FEC" w14:textId="67299EE3" w:rsidR="00A1645B" w:rsidRDefault="005F33EE" w:rsidP="00F31C03">
      <w:pPr>
        <w:numPr>
          <w:ilvl w:val="2"/>
          <w:numId w:val="19"/>
        </w:numPr>
        <w:jc w:val="both"/>
        <w:rPr>
          <w:rFonts w:asciiTheme="minorHAnsi" w:hAnsiTheme="minorHAnsi"/>
          <w:sz w:val="22"/>
          <w:szCs w:val="22"/>
        </w:rPr>
      </w:pPr>
      <w:r>
        <w:rPr>
          <w:rFonts w:asciiTheme="minorHAnsi" w:hAnsiTheme="minorHAnsi"/>
          <w:sz w:val="22"/>
          <w:szCs w:val="22"/>
        </w:rPr>
        <w:t>International Human Resources Association</w:t>
      </w:r>
    </w:p>
    <w:p w14:paraId="42C169D8" w14:textId="11B03C9E" w:rsidR="005F33EE" w:rsidRDefault="005F33EE" w:rsidP="00F31C03">
      <w:pPr>
        <w:numPr>
          <w:ilvl w:val="2"/>
          <w:numId w:val="19"/>
        </w:numPr>
        <w:jc w:val="both"/>
        <w:rPr>
          <w:rFonts w:asciiTheme="minorHAnsi" w:hAnsiTheme="minorHAnsi"/>
          <w:sz w:val="22"/>
          <w:szCs w:val="22"/>
        </w:rPr>
      </w:pPr>
      <w:r>
        <w:rPr>
          <w:rFonts w:asciiTheme="minorHAnsi" w:hAnsiTheme="minorHAnsi"/>
          <w:sz w:val="22"/>
          <w:szCs w:val="22"/>
        </w:rPr>
        <w:t>American Council on Adult and Technical Education</w:t>
      </w:r>
    </w:p>
    <w:p w14:paraId="31122A67" w14:textId="1F534C82" w:rsidR="005F33EE" w:rsidRDefault="005F33EE" w:rsidP="00F31C03">
      <w:pPr>
        <w:numPr>
          <w:ilvl w:val="2"/>
          <w:numId w:val="19"/>
        </w:numPr>
        <w:jc w:val="both"/>
        <w:rPr>
          <w:rFonts w:asciiTheme="minorHAnsi" w:hAnsiTheme="minorHAnsi"/>
          <w:sz w:val="22"/>
          <w:szCs w:val="22"/>
        </w:rPr>
      </w:pPr>
      <w:r>
        <w:rPr>
          <w:rFonts w:asciiTheme="minorHAnsi" w:hAnsiTheme="minorHAnsi"/>
          <w:sz w:val="22"/>
          <w:szCs w:val="22"/>
        </w:rPr>
        <w:t>American Institute for Compensation Professionals</w:t>
      </w:r>
    </w:p>
    <w:p w14:paraId="59AADFE8" w14:textId="79448FED" w:rsidR="005F33EE" w:rsidRDefault="005F33EE" w:rsidP="00F31C03">
      <w:pPr>
        <w:numPr>
          <w:ilvl w:val="2"/>
          <w:numId w:val="19"/>
        </w:numPr>
        <w:jc w:val="both"/>
        <w:rPr>
          <w:rFonts w:asciiTheme="minorHAnsi" w:hAnsiTheme="minorHAnsi"/>
          <w:sz w:val="22"/>
          <w:szCs w:val="22"/>
        </w:rPr>
      </w:pPr>
      <w:r>
        <w:rPr>
          <w:rFonts w:asciiTheme="minorHAnsi" w:hAnsiTheme="minorHAnsi"/>
          <w:sz w:val="22"/>
          <w:szCs w:val="22"/>
        </w:rPr>
        <w:t>International Labor Relations/Human Capital Forum</w:t>
      </w:r>
    </w:p>
    <w:p w14:paraId="1A706397" w14:textId="1BDA0918" w:rsidR="008119D2" w:rsidRPr="00581110" w:rsidRDefault="005F33EE" w:rsidP="00F31C03">
      <w:pPr>
        <w:numPr>
          <w:ilvl w:val="2"/>
          <w:numId w:val="19"/>
        </w:numPr>
        <w:jc w:val="both"/>
        <w:rPr>
          <w:rFonts w:asciiTheme="minorHAnsi" w:hAnsiTheme="minorHAnsi"/>
          <w:sz w:val="22"/>
          <w:szCs w:val="22"/>
        </w:rPr>
      </w:pPr>
      <w:r>
        <w:rPr>
          <w:rFonts w:asciiTheme="minorHAnsi" w:hAnsiTheme="minorHAnsi"/>
          <w:sz w:val="22"/>
          <w:szCs w:val="22"/>
        </w:rPr>
        <w:t>Society for Industrial/Organizational Psychologists (SIOP)</w:t>
      </w:r>
      <w:r w:rsidR="004C4C44" w:rsidRPr="00581110">
        <w:rPr>
          <w:rFonts w:asciiTheme="minorHAnsi" w:hAnsiTheme="minorHAnsi"/>
          <w:sz w:val="22"/>
          <w:szCs w:val="22"/>
        </w:rPr>
        <w:t xml:space="preserve"> </w:t>
      </w:r>
    </w:p>
    <w:sectPr w:rsidR="008119D2" w:rsidRPr="00581110" w:rsidSect="00636F90">
      <w:headerReference w:type="even" r:id="rId10"/>
      <w:footerReference w:type="first" r:id="rId11"/>
      <w:type w:val="continuous"/>
      <w:pgSz w:w="12240" w:h="15840" w:code="1"/>
      <w:pgMar w:top="1152" w:right="1152" w:bottom="1152" w:left="1152" w:header="1008" w:footer="10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1AA78" w14:textId="77777777" w:rsidR="00556197" w:rsidRDefault="00556197">
      <w:r>
        <w:separator/>
      </w:r>
    </w:p>
  </w:endnote>
  <w:endnote w:type="continuationSeparator" w:id="0">
    <w:p w14:paraId="058ED29F" w14:textId="77777777" w:rsidR="00556197" w:rsidRDefault="00556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65F87" w14:textId="77777777" w:rsidR="00DD4F02" w:rsidRPr="001C017D" w:rsidRDefault="00DD4F02" w:rsidP="00DD4F02">
    <w:pPr>
      <w:pStyle w:val="Footer"/>
      <w:jc w:val="right"/>
      <w:rPr>
        <w:rFonts w:asciiTheme="minorHAnsi" w:hAnsiTheme="minorHAnsi"/>
        <w:i/>
        <w:sz w:val="20"/>
      </w:rPr>
    </w:pPr>
    <w:r w:rsidRPr="001C017D">
      <w:rPr>
        <w:rFonts w:asciiTheme="minorHAnsi" w:hAnsiTheme="minorHAnsi"/>
        <w:i/>
        <w:sz w:val="20"/>
      </w:rPr>
      <w:t>continued…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2DCA5" w14:textId="77777777" w:rsidR="00556197" w:rsidRDefault="00556197">
      <w:r>
        <w:separator/>
      </w:r>
    </w:p>
  </w:footnote>
  <w:footnote w:type="continuationSeparator" w:id="0">
    <w:p w14:paraId="6A8E4A7F" w14:textId="77777777" w:rsidR="00556197" w:rsidRDefault="00556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8A06C" w14:textId="2B523B06" w:rsidR="00DD4F02" w:rsidRPr="001C017D" w:rsidRDefault="00FF43CE" w:rsidP="00DD4F02">
    <w:pPr>
      <w:pBdr>
        <w:bottom w:val="single" w:sz="24" w:space="8" w:color="auto"/>
      </w:pBdr>
      <w:tabs>
        <w:tab w:val="right" w:pos="9900"/>
      </w:tabs>
      <w:spacing w:after="360"/>
      <w:rPr>
        <w:rFonts w:asciiTheme="minorHAnsi" w:hAnsiTheme="minorHAnsi"/>
        <w:sz w:val="21"/>
        <w:szCs w:val="21"/>
      </w:rPr>
    </w:pPr>
    <w:r w:rsidRPr="00FF43CE">
      <w:rPr>
        <w:rFonts w:asciiTheme="majorHAnsi" w:hAnsiTheme="majorHAnsi"/>
        <w:b/>
        <w:sz w:val="32"/>
        <w:szCs w:val="32"/>
      </w:rPr>
      <w:t>Michael S. Newman</w:t>
    </w:r>
    <w:r w:rsidR="00DD4F02" w:rsidRPr="00DB5011">
      <w:rPr>
        <w:rFonts w:ascii="Book Antiqua" w:hAnsi="Book Antiqua"/>
        <w:b/>
        <w:smallCaps/>
        <w:sz w:val="28"/>
        <w:szCs w:val="28"/>
      </w:rPr>
      <w:tab/>
    </w:r>
    <w:r w:rsidR="00DD4F02" w:rsidRPr="001C017D">
      <w:rPr>
        <w:rFonts w:asciiTheme="minorHAnsi" w:hAnsiTheme="minorHAnsi"/>
        <w:sz w:val="21"/>
        <w:szCs w:val="21"/>
      </w:rPr>
      <w:t xml:space="preserve">Page </w:t>
    </w:r>
    <w:r w:rsidR="00DD4F02" w:rsidRPr="001C017D">
      <w:rPr>
        <w:rFonts w:asciiTheme="minorHAnsi" w:hAnsiTheme="minorHAnsi"/>
        <w:sz w:val="21"/>
        <w:szCs w:val="21"/>
      </w:rPr>
      <w:fldChar w:fldCharType="begin"/>
    </w:r>
    <w:r w:rsidR="00DD4F02" w:rsidRPr="001C017D">
      <w:rPr>
        <w:rFonts w:asciiTheme="minorHAnsi" w:hAnsiTheme="minorHAnsi"/>
        <w:sz w:val="21"/>
        <w:szCs w:val="21"/>
      </w:rPr>
      <w:instrText xml:space="preserve"> PAGE </w:instrText>
    </w:r>
    <w:r w:rsidR="00DD4F02" w:rsidRPr="001C017D">
      <w:rPr>
        <w:rFonts w:asciiTheme="minorHAnsi" w:hAnsiTheme="minorHAnsi"/>
        <w:sz w:val="21"/>
        <w:szCs w:val="21"/>
      </w:rPr>
      <w:fldChar w:fldCharType="separate"/>
    </w:r>
    <w:r w:rsidR="00B8270A">
      <w:rPr>
        <w:rFonts w:asciiTheme="minorHAnsi" w:hAnsiTheme="minorHAnsi"/>
        <w:noProof/>
        <w:sz w:val="21"/>
        <w:szCs w:val="21"/>
      </w:rPr>
      <w:t>2</w:t>
    </w:r>
    <w:r w:rsidR="00DD4F02" w:rsidRPr="001C017D">
      <w:rPr>
        <w:rFonts w:asciiTheme="minorHAnsi" w:hAnsiTheme="minorHAnsi"/>
        <w:sz w:val="21"/>
        <w:szCs w:val="21"/>
      </w:rPr>
      <w:fldChar w:fldCharType="end"/>
    </w:r>
  </w:p>
  <w:p w14:paraId="083F0B1B" w14:textId="77777777" w:rsidR="008119D2" w:rsidRPr="008119D2" w:rsidRDefault="008119D2" w:rsidP="008119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D3D4D"/>
    <w:multiLevelType w:val="multilevel"/>
    <w:tmpl w:val="BE5C83D0"/>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tabs>
          <w:tab w:val="num" w:pos="2448"/>
        </w:tabs>
        <w:ind w:left="2448" w:hanging="288"/>
      </w:pPr>
      <w:rPr>
        <w:rFonts w:ascii="Symbol" w:hAnsi="Symbol" w:hint="default"/>
        <w:sz w:val="18"/>
        <w:szCs w:val="18"/>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6C568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D536DB"/>
    <w:multiLevelType w:val="hybridMultilevel"/>
    <w:tmpl w:val="3F505B9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2982D8BC">
      <w:start w:val="1"/>
      <w:numFmt w:val="bullet"/>
      <w:lvlText w:val=""/>
      <w:lvlJc w:val="left"/>
      <w:pPr>
        <w:ind w:left="360" w:firstLine="0"/>
      </w:pPr>
      <w:rPr>
        <w:rFonts w:ascii="Symbol" w:hAnsi="Symbol" w:hint="default"/>
        <w:color w:val="auto"/>
        <w:sz w:val="16"/>
        <w:szCs w:val="16"/>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910643"/>
    <w:multiLevelType w:val="hybridMultilevel"/>
    <w:tmpl w:val="BE5C83D0"/>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8760EE4">
      <w:start w:val="1"/>
      <w:numFmt w:val="bullet"/>
      <w:lvlText w:val=""/>
      <w:lvlJc w:val="left"/>
      <w:pPr>
        <w:tabs>
          <w:tab w:val="num" w:pos="2448"/>
        </w:tabs>
        <w:ind w:left="2448" w:hanging="288"/>
      </w:pPr>
      <w:rPr>
        <w:rFonts w:ascii="Symbol" w:hAnsi="Symbol" w:hint="default"/>
        <w:sz w:val="18"/>
        <w:szCs w:val="18"/>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8AC24D4"/>
    <w:multiLevelType w:val="hybridMultilevel"/>
    <w:tmpl w:val="04D4A7DE"/>
    <w:lvl w:ilvl="0" w:tplc="1FA09F8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5C416A"/>
    <w:multiLevelType w:val="multilevel"/>
    <w:tmpl w:val="82962E2E"/>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360" w:firstLine="0"/>
      </w:pPr>
      <w:rPr>
        <w:rFonts w:ascii="Symbol" w:hAnsi="Symbol" w:hint="default"/>
        <w:sz w:val="18"/>
        <w:szCs w:val="18"/>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283355F4"/>
    <w:multiLevelType w:val="hybridMultilevel"/>
    <w:tmpl w:val="6D1C550E"/>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F191B36"/>
    <w:multiLevelType w:val="multilevel"/>
    <w:tmpl w:val="6D1C550E"/>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31385FD4"/>
    <w:multiLevelType w:val="hybridMultilevel"/>
    <w:tmpl w:val="FA2646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A10A14"/>
    <w:multiLevelType w:val="hybridMultilevel"/>
    <w:tmpl w:val="9FD0730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BB40F8C2">
      <w:start w:val="1"/>
      <w:numFmt w:val="bullet"/>
      <w:lvlText w:val=""/>
      <w:lvlJc w:val="left"/>
      <w:pPr>
        <w:tabs>
          <w:tab w:val="num" w:pos="576"/>
        </w:tabs>
        <w:ind w:left="576" w:hanging="216"/>
      </w:pPr>
      <w:rPr>
        <w:rFonts w:ascii="Symbol" w:hAnsi="Symbol" w:hint="default"/>
        <w:sz w:val="20"/>
        <w:szCs w:val="20"/>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B800EE"/>
    <w:multiLevelType w:val="multilevel"/>
    <w:tmpl w:val="04D4A7D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1E23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71A7661"/>
    <w:multiLevelType w:val="hybridMultilevel"/>
    <w:tmpl w:val="50A8BA14"/>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EB5A5A96">
      <w:start w:val="1"/>
      <w:numFmt w:val="bullet"/>
      <w:lvlText w:val=""/>
      <w:lvlJc w:val="left"/>
      <w:pPr>
        <w:ind w:left="2376" w:hanging="216"/>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00B7442"/>
    <w:multiLevelType w:val="multilevel"/>
    <w:tmpl w:val="6D1C550E"/>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15:restartNumberingAfterBreak="0">
    <w:nsid w:val="574670A3"/>
    <w:multiLevelType w:val="multilevel"/>
    <w:tmpl w:val="50A8BA14"/>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376" w:hanging="216"/>
      </w:pPr>
      <w:rPr>
        <w:rFonts w:ascii="Symbol" w:hAnsi="Symbol"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15:restartNumberingAfterBreak="0">
    <w:nsid w:val="5F0A5C57"/>
    <w:multiLevelType w:val="hybridMultilevel"/>
    <w:tmpl w:val="999C97DA"/>
    <w:lvl w:ilvl="0" w:tplc="2982D8BC">
      <w:start w:val="1"/>
      <w:numFmt w:val="bullet"/>
      <w:lvlText w:val=""/>
      <w:lvlJc w:val="left"/>
      <w:pPr>
        <w:tabs>
          <w:tab w:val="num" w:pos="533"/>
        </w:tabs>
        <w:ind w:left="533" w:hanging="360"/>
      </w:pPr>
      <w:rPr>
        <w:rFonts w:ascii="Symbol" w:hAnsi="Symbol" w:hint="default"/>
        <w:color w:val="auto"/>
        <w:sz w:val="16"/>
        <w:szCs w:val="16"/>
      </w:rPr>
    </w:lvl>
    <w:lvl w:ilvl="1" w:tplc="04090003">
      <w:start w:val="1"/>
      <w:numFmt w:val="bullet"/>
      <w:lvlText w:val="o"/>
      <w:lvlJc w:val="left"/>
      <w:pPr>
        <w:tabs>
          <w:tab w:val="num" w:pos="1613"/>
        </w:tabs>
        <w:ind w:left="1613" w:hanging="360"/>
      </w:pPr>
      <w:rPr>
        <w:rFonts w:ascii="Courier New" w:hAnsi="Courier New" w:cs="Courier New" w:hint="default"/>
      </w:rPr>
    </w:lvl>
    <w:lvl w:ilvl="2" w:tplc="04090005" w:tentative="1">
      <w:start w:val="1"/>
      <w:numFmt w:val="bullet"/>
      <w:lvlText w:val=""/>
      <w:lvlJc w:val="left"/>
      <w:pPr>
        <w:tabs>
          <w:tab w:val="num" w:pos="2333"/>
        </w:tabs>
        <w:ind w:left="2333" w:hanging="360"/>
      </w:pPr>
      <w:rPr>
        <w:rFonts w:ascii="Wingdings" w:hAnsi="Wingdings" w:hint="default"/>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cs="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cs="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16" w15:restartNumberingAfterBreak="0">
    <w:nsid w:val="61E31F7D"/>
    <w:multiLevelType w:val="hybridMultilevel"/>
    <w:tmpl w:val="82962E2E"/>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E804845E">
      <w:start w:val="1"/>
      <w:numFmt w:val="bullet"/>
      <w:lvlText w:val=""/>
      <w:lvlJc w:val="left"/>
      <w:pPr>
        <w:ind w:left="360" w:firstLine="0"/>
      </w:pPr>
      <w:rPr>
        <w:rFonts w:ascii="Symbol" w:hAnsi="Symbol" w:hint="default"/>
        <w:sz w:val="18"/>
        <w:szCs w:val="18"/>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2FF2F07"/>
    <w:multiLevelType w:val="hybridMultilevel"/>
    <w:tmpl w:val="A26465A0"/>
    <w:lvl w:ilvl="0" w:tplc="2982D8BC">
      <w:start w:val="1"/>
      <w:numFmt w:val="bullet"/>
      <w:lvlText w:val=""/>
      <w:lvlJc w:val="left"/>
      <w:pPr>
        <w:ind w:left="1260" w:hanging="360"/>
      </w:pPr>
      <w:rPr>
        <w:rFonts w:ascii="Symbol" w:hAnsi="Symbol" w:hint="default"/>
        <w:color w:val="auto"/>
        <w:sz w:val="16"/>
        <w:szCs w:val="16"/>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15:restartNumberingAfterBreak="0">
    <w:nsid w:val="642F2C59"/>
    <w:multiLevelType w:val="hybridMultilevel"/>
    <w:tmpl w:val="1954FB36"/>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2982D8BC">
      <w:start w:val="1"/>
      <w:numFmt w:val="bullet"/>
      <w:lvlText w:val=""/>
      <w:lvlJc w:val="left"/>
      <w:pPr>
        <w:ind w:left="360" w:firstLine="0"/>
      </w:pPr>
      <w:rPr>
        <w:rFonts w:ascii="Symbol" w:hAnsi="Symbol" w:hint="default"/>
        <w:color w:val="auto"/>
        <w:sz w:val="16"/>
        <w:szCs w:val="16"/>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8930C46"/>
    <w:multiLevelType w:val="hybridMultilevel"/>
    <w:tmpl w:val="0C0ECA5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E804845E">
      <w:start w:val="1"/>
      <w:numFmt w:val="bullet"/>
      <w:lvlText w:val=""/>
      <w:lvlJc w:val="left"/>
      <w:pPr>
        <w:ind w:left="360" w:firstLine="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91079657">
    <w:abstractNumId w:val="11"/>
  </w:num>
  <w:num w:numId="2" w16cid:durableId="1779181766">
    <w:abstractNumId w:val="1"/>
  </w:num>
  <w:num w:numId="3" w16cid:durableId="1508134531">
    <w:abstractNumId w:val="4"/>
  </w:num>
  <w:num w:numId="4" w16cid:durableId="489102219">
    <w:abstractNumId w:val="10"/>
  </w:num>
  <w:num w:numId="5" w16cid:durableId="449326038">
    <w:abstractNumId w:val="15"/>
  </w:num>
  <w:num w:numId="6" w16cid:durableId="2042241272">
    <w:abstractNumId w:val="6"/>
  </w:num>
  <w:num w:numId="7" w16cid:durableId="818031756">
    <w:abstractNumId w:val="8"/>
  </w:num>
  <w:num w:numId="8" w16cid:durableId="1111782271">
    <w:abstractNumId w:val="13"/>
  </w:num>
  <w:num w:numId="9" w16cid:durableId="4673648">
    <w:abstractNumId w:val="12"/>
  </w:num>
  <w:num w:numId="10" w16cid:durableId="47919265">
    <w:abstractNumId w:val="14"/>
  </w:num>
  <w:num w:numId="11" w16cid:durableId="1928225459">
    <w:abstractNumId w:val="19"/>
  </w:num>
  <w:num w:numId="12" w16cid:durableId="1594392">
    <w:abstractNumId w:val="7"/>
  </w:num>
  <w:num w:numId="13" w16cid:durableId="1657538368">
    <w:abstractNumId w:val="3"/>
  </w:num>
  <w:num w:numId="14" w16cid:durableId="93523324">
    <w:abstractNumId w:val="0"/>
  </w:num>
  <w:num w:numId="15" w16cid:durableId="342053913">
    <w:abstractNumId w:val="16"/>
  </w:num>
  <w:num w:numId="16" w16cid:durableId="1314260116">
    <w:abstractNumId w:val="5"/>
  </w:num>
  <w:num w:numId="17" w16cid:durableId="83963342">
    <w:abstractNumId w:val="9"/>
  </w:num>
  <w:num w:numId="18" w16cid:durableId="340397249">
    <w:abstractNumId w:val="18"/>
  </w:num>
  <w:num w:numId="19" w16cid:durableId="915287102">
    <w:abstractNumId w:val="2"/>
  </w:num>
  <w:num w:numId="20" w16cid:durableId="196419015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7FC"/>
    <w:rsid w:val="000074C7"/>
    <w:rsid w:val="00011CAE"/>
    <w:rsid w:val="00015428"/>
    <w:rsid w:val="00025C4B"/>
    <w:rsid w:val="00035CE1"/>
    <w:rsid w:val="0004216A"/>
    <w:rsid w:val="00052DD9"/>
    <w:rsid w:val="00086AA5"/>
    <w:rsid w:val="00097D6D"/>
    <w:rsid w:val="000D1C21"/>
    <w:rsid w:val="000E0007"/>
    <w:rsid w:val="000E7824"/>
    <w:rsid w:val="001178E8"/>
    <w:rsid w:val="00123CF6"/>
    <w:rsid w:val="00144479"/>
    <w:rsid w:val="001444D0"/>
    <w:rsid w:val="00151050"/>
    <w:rsid w:val="00151ADB"/>
    <w:rsid w:val="00157A2A"/>
    <w:rsid w:val="00190BAD"/>
    <w:rsid w:val="001A045A"/>
    <w:rsid w:val="001B73BD"/>
    <w:rsid w:val="001C017D"/>
    <w:rsid w:val="001C7C21"/>
    <w:rsid w:val="002131FD"/>
    <w:rsid w:val="00226787"/>
    <w:rsid w:val="00232C23"/>
    <w:rsid w:val="00237090"/>
    <w:rsid w:val="00251431"/>
    <w:rsid w:val="0025168E"/>
    <w:rsid w:val="00290306"/>
    <w:rsid w:val="002918B1"/>
    <w:rsid w:val="002A3562"/>
    <w:rsid w:val="002A43FC"/>
    <w:rsid w:val="002A686D"/>
    <w:rsid w:val="002C03E4"/>
    <w:rsid w:val="002C09CD"/>
    <w:rsid w:val="002D2C08"/>
    <w:rsid w:val="002D3A9B"/>
    <w:rsid w:val="002E7804"/>
    <w:rsid w:val="002F1D70"/>
    <w:rsid w:val="00301BE5"/>
    <w:rsid w:val="00317128"/>
    <w:rsid w:val="003450A5"/>
    <w:rsid w:val="00347410"/>
    <w:rsid w:val="0036436D"/>
    <w:rsid w:val="00364498"/>
    <w:rsid w:val="0037015D"/>
    <w:rsid w:val="00380AE4"/>
    <w:rsid w:val="00382AB2"/>
    <w:rsid w:val="003A51C9"/>
    <w:rsid w:val="003B1927"/>
    <w:rsid w:val="003B1A0E"/>
    <w:rsid w:val="003B69C5"/>
    <w:rsid w:val="003C3461"/>
    <w:rsid w:val="003C3790"/>
    <w:rsid w:val="003F55ED"/>
    <w:rsid w:val="00400015"/>
    <w:rsid w:val="00426E28"/>
    <w:rsid w:val="0044645E"/>
    <w:rsid w:val="00447137"/>
    <w:rsid w:val="00462BFB"/>
    <w:rsid w:val="00472B92"/>
    <w:rsid w:val="00486110"/>
    <w:rsid w:val="00491122"/>
    <w:rsid w:val="004A3DE4"/>
    <w:rsid w:val="004A3E69"/>
    <w:rsid w:val="004A4F82"/>
    <w:rsid w:val="004B69E0"/>
    <w:rsid w:val="004C1FFE"/>
    <w:rsid w:val="004C3D11"/>
    <w:rsid w:val="004C4C44"/>
    <w:rsid w:val="004D331A"/>
    <w:rsid w:val="004D45FD"/>
    <w:rsid w:val="004D58BB"/>
    <w:rsid w:val="004D77AC"/>
    <w:rsid w:val="004E3A84"/>
    <w:rsid w:val="0050629C"/>
    <w:rsid w:val="00511E6B"/>
    <w:rsid w:val="00540FCA"/>
    <w:rsid w:val="00552AC1"/>
    <w:rsid w:val="0055310A"/>
    <w:rsid w:val="00556197"/>
    <w:rsid w:val="00557107"/>
    <w:rsid w:val="00557598"/>
    <w:rsid w:val="00581110"/>
    <w:rsid w:val="005A1934"/>
    <w:rsid w:val="005B4B73"/>
    <w:rsid w:val="005E34C1"/>
    <w:rsid w:val="005E5254"/>
    <w:rsid w:val="005E6E46"/>
    <w:rsid w:val="005F33EE"/>
    <w:rsid w:val="005F57FC"/>
    <w:rsid w:val="00633DE9"/>
    <w:rsid w:val="00636F90"/>
    <w:rsid w:val="00657D69"/>
    <w:rsid w:val="00664219"/>
    <w:rsid w:val="00670109"/>
    <w:rsid w:val="00672D9F"/>
    <w:rsid w:val="00683AAC"/>
    <w:rsid w:val="006B0E32"/>
    <w:rsid w:val="006C395B"/>
    <w:rsid w:val="006E41EF"/>
    <w:rsid w:val="00723A11"/>
    <w:rsid w:val="007373BE"/>
    <w:rsid w:val="007667C5"/>
    <w:rsid w:val="00772848"/>
    <w:rsid w:val="00784E80"/>
    <w:rsid w:val="0079079E"/>
    <w:rsid w:val="00795D03"/>
    <w:rsid w:val="007A2CF3"/>
    <w:rsid w:val="007A6A59"/>
    <w:rsid w:val="007A78B8"/>
    <w:rsid w:val="007C55EA"/>
    <w:rsid w:val="007D1B98"/>
    <w:rsid w:val="007E77F5"/>
    <w:rsid w:val="007F4DEF"/>
    <w:rsid w:val="008036AF"/>
    <w:rsid w:val="008119D2"/>
    <w:rsid w:val="00836242"/>
    <w:rsid w:val="00837E15"/>
    <w:rsid w:val="00870C91"/>
    <w:rsid w:val="008741B7"/>
    <w:rsid w:val="00890FFF"/>
    <w:rsid w:val="008A0C73"/>
    <w:rsid w:val="008A1D52"/>
    <w:rsid w:val="008A7AB5"/>
    <w:rsid w:val="008B4D8C"/>
    <w:rsid w:val="008E45E9"/>
    <w:rsid w:val="00914CD7"/>
    <w:rsid w:val="00917324"/>
    <w:rsid w:val="00920A0B"/>
    <w:rsid w:val="0092613D"/>
    <w:rsid w:val="00926A95"/>
    <w:rsid w:val="009271E3"/>
    <w:rsid w:val="00940FD2"/>
    <w:rsid w:val="00946A35"/>
    <w:rsid w:val="00972D7E"/>
    <w:rsid w:val="0097671C"/>
    <w:rsid w:val="00982B53"/>
    <w:rsid w:val="009A0202"/>
    <w:rsid w:val="009C09A4"/>
    <w:rsid w:val="009E0055"/>
    <w:rsid w:val="00A061EE"/>
    <w:rsid w:val="00A124E2"/>
    <w:rsid w:val="00A12995"/>
    <w:rsid w:val="00A163CF"/>
    <w:rsid w:val="00A1645B"/>
    <w:rsid w:val="00A16F98"/>
    <w:rsid w:val="00A213AE"/>
    <w:rsid w:val="00A53944"/>
    <w:rsid w:val="00A716F8"/>
    <w:rsid w:val="00A8095C"/>
    <w:rsid w:val="00A95455"/>
    <w:rsid w:val="00AC1BEC"/>
    <w:rsid w:val="00AC2203"/>
    <w:rsid w:val="00B0432E"/>
    <w:rsid w:val="00B06CC3"/>
    <w:rsid w:val="00B165F7"/>
    <w:rsid w:val="00B200DC"/>
    <w:rsid w:val="00B30F88"/>
    <w:rsid w:val="00B33C1C"/>
    <w:rsid w:val="00B374B0"/>
    <w:rsid w:val="00B61387"/>
    <w:rsid w:val="00B8270A"/>
    <w:rsid w:val="00B83791"/>
    <w:rsid w:val="00B84CE5"/>
    <w:rsid w:val="00B858B8"/>
    <w:rsid w:val="00BA1774"/>
    <w:rsid w:val="00BA6551"/>
    <w:rsid w:val="00BC0188"/>
    <w:rsid w:val="00BD245B"/>
    <w:rsid w:val="00BE031A"/>
    <w:rsid w:val="00C15A58"/>
    <w:rsid w:val="00C40574"/>
    <w:rsid w:val="00C512E1"/>
    <w:rsid w:val="00C65FE9"/>
    <w:rsid w:val="00C71B3F"/>
    <w:rsid w:val="00C91289"/>
    <w:rsid w:val="00C970D2"/>
    <w:rsid w:val="00CA3637"/>
    <w:rsid w:val="00CA4625"/>
    <w:rsid w:val="00CB617F"/>
    <w:rsid w:val="00CB6280"/>
    <w:rsid w:val="00CC2CE0"/>
    <w:rsid w:val="00CC7B64"/>
    <w:rsid w:val="00CD13E3"/>
    <w:rsid w:val="00D33AD4"/>
    <w:rsid w:val="00D34942"/>
    <w:rsid w:val="00D352DA"/>
    <w:rsid w:val="00D431C3"/>
    <w:rsid w:val="00D61ECB"/>
    <w:rsid w:val="00D94574"/>
    <w:rsid w:val="00DA159F"/>
    <w:rsid w:val="00DB5011"/>
    <w:rsid w:val="00DC2D18"/>
    <w:rsid w:val="00DD2388"/>
    <w:rsid w:val="00DD4F02"/>
    <w:rsid w:val="00DD6DAF"/>
    <w:rsid w:val="00DE34F9"/>
    <w:rsid w:val="00DE6281"/>
    <w:rsid w:val="00DE7792"/>
    <w:rsid w:val="00DF4631"/>
    <w:rsid w:val="00DF74EC"/>
    <w:rsid w:val="00E01FDB"/>
    <w:rsid w:val="00E37B1B"/>
    <w:rsid w:val="00E64336"/>
    <w:rsid w:val="00E6495B"/>
    <w:rsid w:val="00E96CB4"/>
    <w:rsid w:val="00ED25CC"/>
    <w:rsid w:val="00ED3C95"/>
    <w:rsid w:val="00ED5445"/>
    <w:rsid w:val="00EF25FE"/>
    <w:rsid w:val="00F125D8"/>
    <w:rsid w:val="00F14C0F"/>
    <w:rsid w:val="00F20DE9"/>
    <w:rsid w:val="00F31C03"/>
    <w:rsid w:val="00F36BC5"/>
    <w:rsid w:val="00F5561D"/>
    <w:rsid w:val="00F64DD0"/>
    <w:rsid w:val="00F801DF"/>
    <w:rsid w:val="00F82E02"/>
    <w:rsid w:val="00FB320A"/>
    <w:rsid w:val="00FC0E46"/>
    <w:rsid w:val="00FF43CE"/>
    <w:rsid w:val="00FF4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91C8D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53944"/>
    <w:rPr>
      <w:sz w:val="24"/>
    </w:rPr>
  </w:style>
  <w:style w:type="paragraph" w:styleId="Heading2">
    <w:name w:val="heading 2"/>
    <w:basedOn w:val="Normal"/>
    <w:next w:val="Normal"/>
    <w:qFormat/>
    <w:rsid w:val="00657D69"/>
    <w:pPr>
      <w:keepNext/>
      <w:jc w:val="center"/>
      <w:outlineLvl w:val="1"/>
    </w:pPr>
    <w:rPr>
      <w:b/>
    </w:rPr>
  </w:style>
  <w:style w:type="paragraph" w:styleId="Heading7">
    <w:name w:val="heading 7"/>
    <w:basedOn w:val="Normal"/>
    <w:next w:val="Normal"/>
    <w:qFormat/>
    <w:rsid w:val="00A1645B"/>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450A5"/>
    <w:pPr>
      <w:jc w:val="center"/>
    </w:pPr>
    <w:rPr>
      <w:rFonts w:ascii="Arial" w:hAnsi="Arial"/>
      <w:b/>
      <w:smallCaps/>
      <w:sz w:val="28"/>
    </w:rPr>
  </w:style>
  <w:style w:type="table" w:styleId="TableGrid">
    <w:name w:val="Table Grid"/>
    <w:basedOn w:val="TableNormal"/>
    <w:rsid w:val="003450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450A5"/>
    <w:rPr>
      <w:color w:val="0000FF"/>
      <w:u w:val="single"/>
    </w:rPr>
  </w:style>
  <w:style w:type="paragraph" w:styleId="Header">
    <w:name w:val="header"/>
    <w:basedOn w:val="Normal"/>
    <w:rsid w:val="005A1934"/>
    <w:pPr>
      <w:tabs>
        <w:tab w:val="center" w:pos="4320"/>
        <w:tab w:val="right" w:pos="8640"/>
      </w:tabs>
    </w:pPr>
  </w:style>
  <w:style w:type="paragraph" w:styleId="Footer">
    <w:name w:val="footer"/>
    <w:basedOn w:val="Normal"/>
    <w:rsid w:val="005A1934"/>
    <w:pPr>
      <w:tabs>
        <w:tab w:val="center" w:pos="4320"/>
        <w:tab w:val="right" w:pos="8640"/>
      </w:tabs>
    </w:pPr>
  </w:style>
  <w:style w:type="paragraph" w:styleId="BalloonText">
    <w:name w:val="Balloon Text"/>
    <w:basedOn w:val="Normal"/>
    <w:semiHidden/>
    <w:rsid w:val="002C03E4"/>
    <w:rPr>
      <w:rFonts w:ascii="Tahoma" w:hAnsi="Tahoma" w:cs="Tahoma"/>
      <w:sz w:val="16"/>
      <w:szCs w:val="16"/>
    </w:rPr>
  </w:style>
  <w:style w:type="character" w:styleId="CommentReference">
    <w:name w:val="annotation reference"/>
    <w:basedOn w:val="DefaultParagraphFont"/>
    <w:semiHidden/>
    <w:rsid w:val="00F125D8"/>
    <w:rPr>
      <w:sz w:val="16"/>
      <w:szCs w:val="16"/>
    </w:rPr>
  </w:style>
  <w:style w:type="paragraph" w:styleId="CommentText">
    <w:name w:val="annotation text"/>
    <w:basedOn w:val="Normal"/>
    <w:semiHidden/>
    <w:rsid w:val="00F125D8"/>
    <w:rPr>
      <w:sz w:val="20"/>
    </w:rPr>
  </w:style>
  <w:style w:type="paragraph" w:styleId="CommentSubject">
    <w:name w:val="annotation subject"/>
    <w:basedOn w:val="CommentText"/>
    <w:next w:val="CommentText"/>
    <w:semiHidden/>
    <w:rsid w:val="00F125D8"/>
    <w:rPr>
      <w:b/>
      <w:bCs/>
    </w:rPr>
  </w:style>
  <w:style w:type="character" w:styleId="UnresolvedMention">
    <w:name w:val="Unresolved Mention"/>
    <w:basedOn w:val="DefaultParagraphFont"/>
    <w:uiPriority w:val="99"/>
    <w:rsid w:val="00472B92"/>
    <w:rPr>
      <w:color w:val="605E5C"/>
      <w:shd w:val="clear" w:color="auto" w:fill="E1DFDD"/>
    </w:rPr>
  </w:style>
  <w:style w:type="paragraph" w:styleId="ListParagraph">
    <w:name w:val="List Paragraph"/>
    <w:basedOn w:val="Normal"/>
    <w:uiPriority w:val="34"/>
    <w:qFormat/>
    <w:rsid w:val="00552AC1"/>
    <w:pPr>
      <w:ind w:left="720"/>
      <w:contextualSpacing/>
    </w:pPr>
  </w:style>
  <w:style w:type="paragraph" w:styleId="BodyText">
    <w:name w:val="Body Text"/>
    <w:basedOn w:val="Normal"/>
    <w:link w:val="BodyTextChar"/>
    <w:rsid w:val="00F31C03"/>
    <w:pPr>
      <w:spacing w:after="220" w:line="240" w:lineRule="atLeast"/>
      <w:jc w:val="both"/>
    </w:pPr>
    <w:rPr>
      <w:rFonts w:ascii="Garamond" w:hAnsi="Garamond"/>
      <w:sz w:val="22"/>
    </w:rPr>
  </w:style>
  <w:style w:type="character" w:customStyle="1" w:styleId="BodyTextChar">
    <w:name w:val="Body Text Char"/>
    <w:basedOn w:val="DefaultParagraphFont"/>
    <w:link w:val="BodyText"/>
    <w:rsid w:val="00F31C03"/>
    <w:rPr>
      <w:rFonts w:ascii="Garamond" w:hAnsi="Garamond"/>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edin.com/in/mnewmanh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ichael.s.newman@outlook.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geo-energy-resourc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653</Words>
  <Characters>4690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Michael S. Newman's Resume</vt:lpstr>
    </vt:vector>
  </TitlesOfParts>
  <LinksUpToDate>false</LinksUpToDate>
  <CharactersWithSpaces>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Michael S. Newman's Resume</dc:title>
  <dc:creator/>
  <cp:lastModifiedBy/>
  <cp:revision>1</cp:revision>
  <dcterms:created xsi:type="dcterms:W3CDTF">2020-08-04T19:56:00Z</dcterms:created>
  <dcterms:modified xsi:type="dcterms:W3CDTF">2023-01-30T14:13:00Z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v">
    <vt:lpwstr>prfo8ex-v1</vt:lpwstr>
  </property>
  <property fmtid="{D5CDD505-2E9C-101B-9397-08002B2CF9AE}" pid="3" name="tal_id">
    <vt:lpwstr>20b3633f10eb4edc874d17b65a604e18</vt:lpwstr>
  </property>
  <property fmtid="{D5CDD505-2E9C-101B-9397-08002B2CF9AE}" pid="4" name="app_source">
    <vt:lpwstr>rezbiz</vt:lpwstr>
  </property>
  <property fmtid="{D5CDD505-2E9C-101B-9397-08002B2CF9AE}" pid="5" name="app_id">
    <vt:lpwstr>747732</vt:lpwstr>
  </property>
</Properties>
</file>