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5D64" w14:textId="7FF47DA1" w:rsidR="00306142" w:rsidRPr="001A564C" w:rsidRDefault="00306142" w:rsidP="008D2358">
      <w:pPr>
        <w:pBdr>
          <w:bottom w:val="single" w:sz="12" w:space="1" w:color="1F3864" w:themeColor="accent1" w:themeShade="80"/>
        </w:pBdr>
        <w:kinsoku w:val="0"/>
        <w:overflowPunct w:val="0"/>
        <w:spacing w:after="0" w:line="240" w:lineRule="auto"/>
        <w:jc w:val="center"/>
        <w:textAlignment w:val="center"/>
        <w:rPr>
          <w:rFonts w:ascii="Tenorite" w:hAnsi="Tenorite" w:cstheme="minorHAnsi"/>
          <w:b/>
          <w:bCs/>
          <w:iCs/>
          <w:caps/>
          <w:spacing w:val="20"/>
          <w:kern w:val="24"/>
          <w:sz w:val="44"/>
          <w:szCs w:val="44"/>
        </w:rPr>
      </w:pPr>
      <w:r w:rsidRPr="001A564C">
        <w:rPr>
          <w:rFonts w:ascii="Tenorite" w:hAnsi="Tenorite" w:cstheme="minorHAnsi"/>
          <w:b/>
          <w:bCs/>
          <w:iCs/>
          <w:caps/>
          <w:spacing w:val="20"/>
          <w:kern w:val="24"/>
          <w:sz w:val="44"/>
          <w:szCs w:val="44"/>
        </w:rPr>
        <w:t>Jane Fontaine</w:t>
      </w:r>
      <w:r w:rsidR="005528AB">
        <w:rPr>
          <w:rFonts w:ascii="Tenorite" w:hAnsi="Tenorite" w:cstheme="minorHAnsi"/>
          <w:b/>
          <w:bCs/>
          <w:iCs/>
          <w:caps/>
          <w:spacing w:val="20"/>
          <w:kern w:val="24"/>
          <w:sz w:val="44"/>
          <w:szCs w:val="44"/>
        </w:rPr>
        <w:t xml:space="preserve">, </w:t>
      </w:r>
      <w:r w:rsidR="005528AB" w:rsidRPr="005528AB">
        <w:rPr>
          <w:rFonts w:ascii="Tenorite" w:hAnsi="Tenorite" w:cstheme="minorHAnsi"/>
          <w:b/>
          <w:bCs/>
          <w:iCs/>
          <w:caps/>
          <w:spacing w:val="20"/>
          <w:kern w:val="24"/>
          <w:sz w:val="32"/>
          <w:szCs w:val="32"/>
        </w:rPr>
        <w:t>MBA,</w:t>
      </w:r>
      <w:r w:rsidR="00D8003F">
        <w:rPr>
          <w:rFonts w:ascii="Tenorite" w:hAnsi="Tenorite" w:cstheme="minorHAnsi"/>
          <w:b/>
          <w:bCs/>
          <w:iCs/>
          <w:caps/>
          <w:spacing w:val="20"/>
          <w:kern w:val="24"/>
          <w:sz w:val="32"/>
          <w:szCs w:val="32"/>
        </w:rPr>
        <w:t xml:space="preserve"> </w:t>
      </w:r>
      <w:r w:rsidR="003D426E">
        <w:rPr>
          <w:rFonts w:ascii="Tenorite" w:hAnsi="Tenorite" w:cstheme="minorHAnsi"/>
          <w:b/>
          <w:bCs/>
          <w:iCs/>
          <w:caps/>
          <w:spacing w:val="20"/>
          <w:kern w:val="24"/>
          <w:sz w:val="32"/>
          <w:szCs w:val="32"/>
        </w:rPr>
        <w:t>CPC,</w:t>
      </w:r>
      <w:r w:rsidR="003D426E" w:rsidRPr="005528AB">
        <w:rPr>
          <w:rFonts w:ascii="Tenorite" w:hAnsi="Tenorite" w:cstheme="minorHAnsi"/>
          <w:b/>
          <w:bCs/>
          <w:iCs/>
          <w:caps/>
          <w:spacing w:val="20"/>
          <w:kern w:val="24"/>
          <w:sz w:val="32"/>
          <w:szCs w:val="32"/>
        </w:rPr>
        <w:t xml:space="preserve"> SPHR</w:t>
      </w:r>
      <w:r w:rsidR="005528AB" w:rsidRPr="005528AB">
        <w:rPr>
          <w:rFonts w:ascii="Tenorite" w:hAnsi="Tenorite" w:cstheme="minorHAnsi"/>
          <w:b/>
          <w:bCs/>
          <w:iCs/>
          <w:caps/>
          <w:spacing w:val="20"/>
          <w:kern w:val="24"/>
          <w:sz w:val="32"/>
          <w:szCs w:val="32"/>
        </w:rPr>
        <w:t>, SHRM-CP</w:t>
      </w:r>
      <w:r w:rsidRPr="005528AB">
        <w:rPr>
          <w:rFonts w:ascii="Tenorite" w:hAnsi="Tenorite" w:cstheme="minorHAnsi"/>
          <w:b/>
          <w:bCs/>
          <w:iCs/>
          <w:caps/>
          <w:spacing w:val="20"/>
          <w:kern w:val="24"/>
          <w:sz w:val="32"/>
          <w:szCs w:val="32"/>
        </w:rPr>
        <w:t xml:space="preserve"> </w:t>
      </w:r>
    </w:p>
    <w:p w14:paraId="33EB2553" w14:textId="7602751C" w:rsidR="00EA47D4" w:rsidRPr="001B358D" w:rsidRDefault="00000000" w:rsidP="00BB7290">
      <w:pPr>
        <w:kinsoku w:val="0"/>
        <w:overflowPunct w:val="0"/>
        <w:spacing w:after="0" w:line="240" w:lineRule="auto"/>
        <w:jc w:val="center"/>
        <w:textAlignment w:val="center"/>
        <w:rPr>
          <w:rFonts w:ascii="Tenorite" w:hAnsi="Tenorite" w:cstheme="minorHAnsi"/>
          <w:iCs/>
          <w:kern w:val="24"/>
          <w:sz w:val="20"/>
          <w:szCs w:val="20"/>
        </w:rPr>
      </w:pPr>
      <w:hyperlink r:id="rId7" w:tgtFrame="_blank" w:history="1">
        <w:r w:rsidR="008858B1" w:rsidRPr="001B358D">
          <w:rPr>
            <w:rStyle w:val="Hyperlink"/>
            <w:rFonts w:ascii="Tenorite" w:hAnsi="Tenorite" w:cs="Segoe UI"/>
            <w:color w:val="134B8F"/>
            <w:sz w:val="20"/>
            <w:szCs w:val="20"/>
            <w:shd w:val="clear" w:color="auto" w:fill="FFFFFF"/>
          </w:rPr>
          <w:t>janefontaine@comcast.net</w:t>
        </w:r>
      </w:hyperlink>
      <w:r w:rsidR="008858B1" w:rsidRPr="001B358D">
        <w:rPr>
          <w:rFonts w:ascii="Tenorite" w:hAnsi="Tenorite" w:cstheme="minorHAnsi"/>
          <w:iCs/>
          <w:kern w:val="24"/>
          <w:sz w:val="20"/>
          <w:szCs w:val="20"/>
        </w:rPr>
        <w:t xml:space="preserve"> </w:t>
      </w:r>
      <w:r w:rsidR="00417BDE" w:rsidRPr="001B358D">
        <w:rPr>
          <w:rFonts w:ascii="Tenorite" w:hAnsi="Tenorite" w:cstheme="minorHAnsi"/>
          <w:iCs/>
          <w:kern w:val="24"/>
          <w:sz w:val="20"/>
          <w:szCs w:val="20"/>
        </w:rPr>
        <w:t xml:space="preserve">| </w:t>
      </w:r>
      <w:r w:rsidR="008858B1" w:rsidRPr="001B358D">
        <w:rPr>
          <w:rFonts w:ascii="Tenorite" w:hAnsi="Tenorite" w:cstheme="minorHAnsi"/>
          <w:iCs/>
          <w:kern w:val="24"/>
          <w:sz w:val="20"/>
          <w:szCs w:val="20"/>
        </w:rPr>
        <w:t>508-944-5718</w:t>
      </w:r>
      <w:r w:rsidR="00417BDE" w:rsidRPr="001B358D">
        <w:rPr>
          <w:rFonts w:ascii="Tenorite" w:hAnsi="Tenorite" w:cstheme="minorHAnsi"/>
          <w:iCs/>
          <w:kern w:val="24"/>
          <w:sz w:val="20"/>
          <w:szCs w:val="20"/>
        </w:rPr>
        <w:t xml:space="preserve"> | </w:t>
      </w:r>
      <w:r w:rsidR="002C477F" w:rsidRPr="001B358D">
        <w:rPr>
          <w:rFonts w:ascii="Tenorite" w:hAnsi="Tenorite" w:cstheme="minorHAnsi"/>
          <w:iCs/>
          <w:kern w:val="24"/>
          <w:sz w:val="20"/>
          <w:szCs w:val="20"/>
        </w:rPr>
        <w:t>linkedin.com/in/jane-</w:t>
      </w:r>
      <w:proofErr w:type="spellStart"/>
      <w:r w:rsidR="002C477F" w:rsidRPr="001B358D">
        <w:rPr>
          <w:rFonts w:ascii="Tenorite" w:hAnsi="Tenorite" w:cstheme="minorHAnsi"/>
          <w:iCs/>
          <w:kern w:val="24"/>
          <w:sz w:val="20"/>
          <w:szCs w:val="20"/>
        </w:rPr>
        <w:t>fontaine</w:t>
      </w:r>
      <w:proofErr w:type="spellEnd"/>
      <w:r w:rsidR="002C477F" w:rsidRPr="001B358D">
        <w:rPr>
          <w:rFonts w:ascii="Tenorite" w:hAnsi="Tenorite" w:cstheme="minorHAnsi"/>
          <w:iCs/>
          <w:kern w:val="24"/>
          <w:sz w:val="20"/>
          <w:szCs w:val="20"/>
        </w:rPr>
        <w:t>-</w:t>
      </w:r>
      <w:proofErr w:type="spellStart"/>
      <w:r w:rsidR="002C477F" w:rsidRPr="001B358D">
        <w:rPr>
          <w:rFonts w:ascii="Tenorite" w:hAnsi="Tenorite" w:cstheme="minorHAnsi"/>
          <w:iCs/>
          <w:kern w:val="24"/>
          <w:sz w:val="20"/>
          <w:szCs w:val="20"/>
        </w:rPr>
        <w:t>sphr-shrm-scp</w:t>
      </w:r>
      <w:proofErr w:type="spellEnd"/>
    </w:p>
    <w:p w14:paraId="1AD984CD" w14:textId="25C8638C" w:rsidR="004D05A0" w:rsidRPr="001B358D" w:rsidRDefault="004D05A0" w:rsidP="00BB7290">
      <w:pPr>
        <w:kinsoku w:val="0"/>
        <w:overflowPunct w:val="0"/>
        <w:spacing w:after="0" w:line="240" w:lineRule="auto"/>
        <w:jc w:val="center"/>
        <w:textAlignment w:val="center"/>
        <w:rPr>
          <w:rFonts w:ascii="Tenorite" w:hAnsi="Tenorite" w:cstheme="minorHAnsi"/>
          <w:iCs/>
          <w:kern w:val="24"/>
          <w:sz w:val="12"/>
          <w:szCs w:val="12"/>
        </w:rPr>
      </w:pPr>
    </w:p>
    <w:p w14:paraId="139FB8BF" w14:textId="37C89590" w:rsidR="004D05A0" w:rsidRPr="004D05A0" w:rsidRDefault="004D05A0" w:rsidP="005528AB">
      <w:pPr>
        <w:pStyle w:val="NoSpacing"/>
        <w:shd w:val="clear" w:color="auto" w:fill="1F3864" w:themeFill="accent1" w:themeFillShade="80"/>
        <w:jc w:val="center"/>
        <w:rPr>
          <w:rFonts w:ascii="Tenorite" w:hAnsi="Tenorite"/>
          <w:b/>
          <w:smallCaps/>
          <w:color w:val="0070C0"/>
          <w:spacing w:val="20"/>
          <w:sz w:val="24"/>
          <w:szCs w:val="24"/>
        </w:rPr>
      </w:pPr>
      <w:r w:rsidRPr="005528AB">
        <w:rPr>
          <w:rFonts w:ascii="Tenorite" w:hAnsi="Tenorite"/>
          <w:b/>
          <w:smallCaps/>
          <w:color w:val="FFFFFF" w:themeColor="background1"/>
          <w:spacing w:val="20"/>
          <w:sz w:val="24"/>
          <w:szCs w:val="24"/>
        </w:rPr>
        <w:t>Professional Profile</w:t>
      </w:r>
    </w:p>
    <w:p w14:paraId="51770E97" w14:textId="77777777" w:rsidR="004D05A0" w:rsidRPr="004D05A0" w:rsidRDefault="004D05A0" w:rsidP="00BB7290">
      <w:pPr>
        <w:kinsoku w:val="0"/>
        <w:overflowPunct w:val="0"/>
        <w:spacing w:after="0" w:line="240" w:lineRule="auto"/>
        <w:jc w:val="center"/>
        <w:textAlignment w:val="center"/>
        <w:rPr>
          <w:rFonts w:ascii="Tenorite" w:hAnsi="Tenorite" w:cstheme="minorHAnsi"/>
          <w:iCs/>
          <w:kern w:val="24"/>
          <w:sz w:val="12"/>
          <w:szCs w:val="12"/>
        </w:rPr>
      </w:pPr>
    </w:p>
    <w:p w14:paraId="4C1AE401" w14:textId="37C67F06" w:rsidR="00FA2111" w:rsidRPr="008858B1" w:rsidRDefault="003D426E" w:rsidP="00BB7290">
      <w:pPr>
        <w:kinsoku w:val="0"/>
        <w:overflowPunct w:val="0"/>
        <w:spacing w:after="0" w:line="240" w:lineRule="auto"/>
        <w:jc w:val="center"/>
        <w:textAlignment w:val="center"/>
        <w:rPr>
          <w:rFonts w:ascii="Tenorite" w:hAnsi="Tenorite" w:cstheme="minorHAnsi"/>
          <w:b/>
          <w:bCs/>
          <w:iCs/>
          <w:caps/>
          <w:kern w:val="24"/>
          <w:sz w:val="28"/>
          <w:szCs w:val="28"/>
        </w:rPr>
      </w:pPr>
      <w:r>
        <w:rPr>
          <w:rFonts w:ascii="Tenorite" w:hAnsi="Tenorite" w:cstheme="minorHAnsi"/>
          <w:b/>
          <w:bCs/>
          <w:iCs/>
          <w:caps/>
          <w:kern w:val="24"/>
          <w:sz w:val="28"/>
          <w:szCs w:val="28"/>
        </w:rPr>
        <w:t>Human Resources executive consultant and coach</w:t>
      </w:r>
    </w:p>
    <w:p w14:paraId="1385FA0A" w14:textId="15D60E7B" w:rsidR="002B6A6F" w:rsidRPr="002B6A6F" w:rsidRDefault="002B6A6F" w:rsidP="00BB7290">
      <w:pPr>
        <w:kinsoku w:val="0"/>
        <w:overflowPunct w:val="0"/>
        <w:spacing w:after="0" w:line="240" w:lineRule="auto"/>
        <w:jc w:val="center"/>
        <w:textAlignment w:val="center"/>
        <w:rPr>
          <w:rFonts w:ascii="Tenorite" w:hAnsi="Tenorite" w:cstheme="minorHAnsi"/>
          <w:b/>
          <w:bCs/>
          <w:iCs/>
          <w:caps/>
          <w:kern w:val="24"/>
          <w:sz w:val="12"/>
          <w:szCs w:val="12"/>
        </w:rPr>
      </w:pPr>
    </w:p>
    <w:p w14:paraId="345C687D" w14:textId="6AA5516A" w:rsidR="002B6A6F" w:rsidRDefault="002B6A6F" w:rsidP="00BB0C34">
      <w:pPr>
        <w:kinsoku w:val="0"/>
        <w:overflowPunct w:val="0"/>
        <w:spacing w:after="0" w:line="264" w:lineRule="auto"/>
        <w:textAlignment w:val="center"/>
        <w:rPr>
          <w:rFonts w:ascii="Tenorite" w:hAnsi="Tenorite" w:cstheme="minorHAnsi"/>
          <w:iCs/>
          <w:kern w:val="24"/>
          <w:sz w:val="20"/>
          <w:szCs w:val="20"/>
        </w:rPr>
      </w:pPr>
      <w:r w:rsidRPr="00B17B80">
        <w:rPr>
          <w:rFonts w:ascii="Tenorite" w:hAnsi="Tenorite" w:cstheme="minorHAnsi"/>
          <w:iCs/>
          <w:kern w:val="24"/>
          <w:sz w:val="20"/>
          <w:szCs w:val="20"/>
        </w:rPr>
        <w:t>Progressive</w:t>
      </w:r>
      <w:r>
        <w:rPr>
          <w:rFonts w:ascii="Tenorite" w:hAnsi="Tenorite" w:cstheme="minorHAnsi"/>
          <w:iCs/>
          <w:kern w:val="24"/>
          <w:sz w:val="20"/>
          <w:szCs w:val="20"/>
        </w:rPr>
        <w:t xml:space="preserve"> human resources</w:t>
      </w:r>
      <w:r w:rsidR="003D426E">
        <w:rPr>
          <w:rFonts w:ascii="Tenorite" w:hAnsi="Tenorite" w:cstheme="minorHAnsi"/>
          <w:iCs/>
          <w:kern w:val="24"/>
          <w:sz w:val="20"/>
          <w:szCs w:val="20"/>
        </w:rPr>
        <w:t xml:space="preserve"> executive </w:t>
      </w:r>
      <w:r>
        <w:rPr>
          <w:rFonts w:ascii="Tenorite" w:hAnsi="Tenorite" w:cstheme="minorHAnsi"/>
          <w:iCs/>
          <w:kern w:val="24"/>
          <w:sz w:val="20"/>
          <w:szCs w:val="20"/>
        </w:rPr>
        <w:t xml:space="preserve"> </w:t>
      </w:r>
      <w:r w:rsidRPr="00B17B80">
        <w:rPr>
          <w:rFonts w:ascii="Tenorite" w:hAnsi="Tenorite" w:cstheme="minorHAnsi"/>
          <w:iCs/>
          <w:kern w:val="24"/>
          <w:sz w:val="20"/>
          <w:szCs w:val="20"/>
        </w:rPr>
        <w:t>leader</w:t>
      </w:r>
      <w:r w:rsidR="003D426E">
        <w:rPr>
          <w:rFonts w:ascii="Tenorite" w:hAnsi="Tenorite" w:cstheme="minorHAnsi"/>
          <w:iCs/>
          <w:kern w:val="24"/>
          <w:sz w:val="20"/>
          <w:szCs w:val="20"/>
        </w:rPr>
        <w:t xml:space="preserve"> and coach </w:t>
      </w:r>
      <w:r w:rsidRPr="00B17B80">
        <w:rPr>
          <w:rFonts w:ascii="Tenorite" w:hAnsi="Tenorite" w:cstheme="minorHAnsi"/>
          <w:iCs/>
          <w:kern w:val="24"/>
          <w:sz w:val="20"/>
          <w:szCs w:val="20"/>
        </w:rPr>
        <w:t xml:space="preserve"> with success developing and executing</w:t>
      </w:r>
      <w:r>
        <w:rPr>
          <w:rFonts w:ascii="Tenorite" w:hAnsi="Tenorite" w:cstheme="minorHAnsi"/>
          <w:iCs/>
          <w:kern w:val="24"/>
          <w:sz w:val="20"/>
          <w:szCs w:val="20"/>
        </w:rPr>
        <w:t xml:space="preserve"> innovative people strategies</w:t>
      </w:r>
      <w:r w:rsidRPr="00B17B80">
        <w:rPr>
          <w:rFonts w:ascii="Tenorite" w:hAnsi="Tenorite" w:cstheme="minorHAnsi"/>
          <w:iCs/>
          <w:kern w:val="24"/>
          <w:sz w:val="20"/>
          <w:szCs w:val="20"/>
        </w:rPr>
        <w:t xml:space="preserve"> to accelerate business goals. </w:t>
      </w:r>
      <w:r>
        <w:rPr>
          <w:rFonts w:ascii="Tenorite" w:hAnsi="Tenorite" w:cstheme="minorHAnsi"/>
          <w:iCs/>
          <w:kern w:val="24"/>
          <w:sz w:val="20"/>
          <w:szCs w:val="20"/>
        </w:rPr>
        <w:t>Influential executive</w:t>
      </w:r>
      <w:r w:rsidR="00124BAB">
        <w:rPr>
          <w:rFonts w:ascii="Tenorite" w:hAnsi="Tenorite" w:cstheme="minorHAnsi"/>
          <w:iCs/>
          <w:kern w:val="24"/>
          <w:sz w:val="20"/>
          <w:szCs w:val="20"/>
        </w:rPr>
        <w:t xml:space="preserve">, able to elevate human resources departments from transactional departments into strategic business partners. Excellence in </w:t>
      </w:r>
      <w:r w:rsidRPr="00B17B80">
        <w:rPr>
          <w:rFonts w:ascii="Tenorite" w:hAnsi="Tenorite" w:cstheme="minorHAnsi"/>
          <w:iCs/>
          <w:kern w:val="24"/>
          <w:sz w:val="20"/>
          <w:szCs w:val="20"/>
        </w:rPr>
        <w:t>building high-performing workforces</w:t>
      </w:r>
      <w:r>
        <w:rPr>
          <w:rFonts w:ascii="Tenorite" w:hAnsi="Tenorite" w:cstheme="minorHAnsi"/>
          <w:iCs/>
          <w:kern w:val="24"/>
          <w:sz w:val="20"/>
          <w:szCs w:val="20"/>
        </w:rPr>
        <w:t xml:space="preserve"> by coaching </w:t>
      </w:r>
      <w:r w:rsidRPr="00B17B80">
        <w:rPr>
          <w:rFonts w:ascii="Tenorite" w:hAnsi="Tenorite" w:cstheme="minorHAnsi"/>
          <w:iCs/>
          <w:kern w:val="24"/>
          <w:sz w:val="20"/>
          <w:szCs w:val="20"/>
        </w:rPr>
        <w:t>through change,</w:t>
      </w:r>
      <w:r w:rsidR="00124BAB">
        <w:rPr>
          <w:rFonts w:ascii="Tenorite" w:hAnsi="Tenorite" w:cstheme="minorHAnsi"/>
          <w:iCs/>
          <w:kern w:val="24"/>
          <w:sz w:val="20"/>
          <w:szCs w:val="20"/>
        </w:rPr>
        <w:t xml:space="preserve"> removing roadblocks, and empowering e</w:t>
      </w:r>
      <w:r>
        <w:rPr>
          <w:rFonts w:ascii="Tenorite" w:hAnsi="Tenorite" w:cstheme="minorHAnsi"/>
          <w:iCs/>
          <w:kern w:val="24"/>
          <w:sz w:val="20"/>
          <w:szCs w:val="20"/>
        </w:rPr>
        <w:t>mployees to deliver results</w:t>
      </w:r>
      <w:r w:rsidRPr="00B17B80">
        <w:rPr>
          <w:rFonts w:ascii="Tenorite" w:hAnsi="Tenorite" w:cstheme="minorHAnsi"/>
          <w:iCs/>
          <w:kern w:val="24"/>
          <w:sz w:val="20"/>
          <w:szCs w:val="20"/>
        </w:rPr>
        <w:t>.</w:t>
      </w:r>
      <w:r>
        <w:rPr>
          <w:rFonts w:ascii="Tenorite" w:hAnsi="Tenorite" w:cstheme="minorHAnsi"/>
          <w:iCs/>
          <w:kern w:val="24"/>
          <w:sz w:val="20"/>
          <w:szCs w:val="20"/>
        </w:rPr>
        <w:t xml:space="preserve"> </w:t>
      </w:r>
    </w:p>
    <w:p w14:paraId="67F1CCD4" w14:textId="77777777" w:rsidR="00F758C4" w:rsidRPr="00B47653" w:rsidRDefault="00F758C4" w:rsidP="002B6A6F">
      <w:pPr>
        <w:kinsoku w:val="0"/>
        <w:overflowPunct w:val="0"/>
        <w:spacing w:after="0" w:line="240" w:lineRule="auto"/>
        <w:textAlignment w:val="center"/>
        <w:rPr>
          <w:rFonts w:ascii="Tenorite" w:eastAsia="Times New Roman" w:hAnsi="Tenorite" w:cs="Segoe UI"/>
          <w:sz w:val="6"/>
          <w:szCs w:val="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4315"/>
      </w:tblGrid>
      <w:tr w:rsidR="002B6A6F" w14:paraId="698A5F7D" w14:textId="77777777" w:rsidTr="00100953">
        <w:tc>
          <w:tcPr>
            <w:tcW w:w="6570" w:type="dxa"/>
          </w:tcPr>
          <w:p w14:paraId="72B5E267" w14:textId="2841EC99" w:rsidR="00F758C4" w:rsidRPr="00B47653" w:rsidRDefault="00F758C4" w:rsidP="00F758C4">
            <w:pPr>
              <w:kinsoku w:val="0"/>
              <w:overflowPunct w:val="0"/>
              <w:spacing w:after="40" w:line="240" w:lineRule="auto"/>
              <w:ind w:left="-105"/>
              <w:textAlignment w:val="center"/>
              <w:rPr>
                <w:rFonts w:ascii="Tenorite" w:eastAsia="Times New Roman" w:hAnsi="Tenorite" w:cs="Segoe UI"/>
                <w:b/>
                <w:bCs/>
                <w:smallCaps/>
                <w:spacing w:val="20"/>
              </w:rPr>
            </w:pPr>
            <w:r w:rsidRPr="00B47653">
              <w:rPr>
                <w:rFonts w:ascii="Tenorite" w:eastAsia="Times New Roman" w:hAnsi="Tenorite" w:cs="Segoe UI"/>
                <w:b/>
                <w:bCs/>
                <w:smallCaps/>
                <w:spacing w:val="20"/>
              </w:rPr>
              <w:t>Career Highlights:</w:t>
            </w:r>
          </w:p>
          <w:p w14:paraId="6847424D" w14:textId="77777777" w:rsidR="00F758C4" w:rsidRDefault="002C0FA7" w:rsidP="00F758C4">
            <w:pPr>
              <w:pStyle w:val="ListParagraph"/>
              <w:numPr>
                <w:ilvl w:val="0"/>
                <w:numId w:val="11"/>
              </w:numPr>
              <w:kinsoku w:val="0"/>
              <w:overflowPunct w:val="0"/>
              <w:spacing w:after="60" w:line="240" w:lineRule="auto"/>
              <w:ind w:left="159" w:hanging="274"/>
              <w:contextualSpacing w:val="0"/>
              <w:textAlignment w:val="center"/>
              <w:rPr>
                <w:rFonts w:ascii="Tenorite" w:eastAsia="Times New Roman" w:hAnsi="Tenorite" w:cs="Segoe UI"/>
                <w:sz w:val="20"/>
                <w:szCs w:val="20"/>
              </w:rPr>
            </w:pPr>
            <w:r w:rsidRPr="002C0FA7">
              <w:rPr>
                <w:rFonts w:ascii="Tenorite" w:eastAsia="Times New Roman" w:hAnsi="Tenorite" w:cs="Segoe UI"/>
                <w:b/>
                <w:bCs/>
                <w:sz w:val="20"/>
                <w:szCs w:val="20"/>
              </w:rPr>
              <w:t>Architected people strategy to support a 70% increase in workforce</w:t>
            </w:r>
            <w:r w:rsidRPr="002C0FA7">
              <w:rPr>
                <w:rFonts w:ascii="Tenorite" w:eastAsia="Times New Roman" w:hAnsi="Tenorite" w:cs="Segoe UI"/>
                <w:sz w:val="20"/>
                <w:szCs w:val="20"/>
              </w:rPr>
              <w:t xml:space="preserve"> at Digital Federal Credit Union</w:t>
            </w:r>
            <w:r>
              <w:rPr>
                <w:rFonts w:ascii="Tenorite" w:eastAsia="Times New Roman" w:hAnsi="Tenorite" w:cs="Segoe UI"/>
                <w:sz w:val="20"/>
                <w:szCs w:val="20"/>
              </w:rPr>
              <w:t xml:space="preserve"> (DFCU)</w:t>
            </w:r>
            <w:r w:rsidRPr="002C0FA7">
              <w:rPr>
                <w:rFonts w:ascii="Tenorite" w:eastAsia="Times New Roman" w:hAnsi="Tenorite" w:cs="Segoe UI"/>
                <w:sz w:val="20"/>
                <w:szCs w:val="20"/>
              </w:rPr>
              <w:t xml:space="preserve">. </w:t>
            </w:r>
          </w:p>
          <w:p w14:paraId="00F392E5" w14:textId="77777777" w:rsidR="00F758C4" w:rsidRDefault="002B6A6F" w:rsidP="00F758C4">
            <w:pPr>
              <w:pStyle w:val="ListParagraph"/>
              <w:numPr>
                <w:ilvl w:val="0"/>
                <w:numId w:val="11"/>
              </w:numPr>
              <w:kinsoku w:val="0"/>
              <w:overflowPunct w:val="0"/>
              <w:spacing w:after="60" w:line="240" w:lineRule="auto"/>
              <w:ind w:left="159" w:hanging="274"/>
              <w:contextualSpacing w:val="0"/>
              <w:textAlignment w:val="center"/>
              <w:rPr>
                <w:rFonts w:ascii="Tenorite" w:eastAsia="Times New Roman" w:hAnsi="Tenorite" w:cs="Segoe UI"/>
                <w:sz w:val="20"/>
                <w:szCs w:val="20"/>
              </w:rPr>
            </w:pPr>
            <w:r w:rsidRPr="00F758C4">
              <w:rPr>
                <w:rFonts w:ascii="Tenorite" w:eastAsia="Times New Roman" w:hAnsi="Tenorite" w:cs="Segoe UI"/>
                <w:b/>
                <w:bCs/>
                <w:sz w:val="20"/>
                <w:szCs w:val="20"/>
              </w:rPr>
              <w:t>Created thriving remote workplace</w:t>
            </w:r>
            <w:r w:rsidR="002C0FA7" w:rsidRPr="00F758C4">
              <w:rPr>
                <w:rFonts w:ascii="Tenorite" w:eastAsia="Times New Roman" w:hAnsi="Tenorite" w:cs="Segoe UI"/>
                <w:b/>
                <w:bCs/>
                <w:sz w:val="20"/>
                <w:szCs w:val="20"/>
              </w:rPr>
              <w:t xml:space="preserve"> culture</w:t>
            </w:r>
            <w:r w:rsidR="002C0FA7" w:rsidRPr="00F758C4">
              <w:rPr>
                <w:rFonts w:ascii="Tenorite" w:eastAsia="Times New Roman" w:hAnsi="Tenorite" w:cs="Segoe UI"/>
                <w:sz w:val="20"/>
                <w:szCs w:val="20"/>
              </w:rPr>
              <w:t xml:space="preserve"> after leading initial shift to remote work environment in &lt;72 hours.</w:t>
            </w:r>
          </w:p>
          <w:p w14:paraId="1EE9FE87" w14:textId="57877940" w:rsidR="00124BAB" w:rsidRDefault="002C0FA7" w:rsidP="00F758C4">
            <w:pPr>
              <w:pStyle w:val="ListParagraph"/>
              <w:numPr>
                <w:ilvl w:val="0"/>
                <w:numId w:val="11"/>
              </w:numPr>
              <w:kinsoku w:val="0"/>
              <w:overflowPunct w:val="0"/>
              <w:spacing w:after="40" w:line="240" w:lineRule="auto"/>
              <w:ind w:left="165" w:hanging="274"/>
              <w:contextualSpacing w:val="0"/>
              <w:textAlignment w:val="center"/>
              <w:rPr>
                <w:rFonts w:ascii="Tenorite" w:eastAsia="Times New Roman" w:hAnsi="Tenorite" w:cs="Segoe UI"/>
                <w:sz w:val="20"/>
                <w:szCs w:val="20"/>
              </w:rPr>
            </w:pPr>
            <w:r w:rsidRPr="00F758C4">
              <w:rPr>
                <w:rFonts w:ascii="Tenorite" w:eastAsia="Times New Roman" w:hAnsi="Tenorite" w:cs="Segoe UI"/>
                <w:b/>
                <w:bCs/>
                <w:sz w:val="20"/>
                <w:szCs w:val="20"/>
              </w:rPr>
              <w:t>Led HR initiatives for merger</w:t>
            </w:r>
            <w:r w:rsidRPr="00F758C4">
              <w:rPr>
                <w:rFonts w:ascii="Tenorite" w:eastAsia="Times New Roman" w:hAnsi="Tenorite" w:cs="Segoe UI"/>
                <w:sz w:val="20"/>
                <w:szCs w:val="20"/>
              </w:rPr>
              <w:t xml:space="preserve"> of 2 h</w:t>
            </w:r>
            <w:r w:rsidR="00124BAB" w:rsidRPr="00F758C4">
              <w:rPr>
                <w:rFonts w:ascii="Tenorite" w:eastAsia="Times New Roman" w:hAnsi="Tenorite" w:cs="Segoe UI"/>
                <w:sz w:val="20"/>
                <w:szCs w:val="20"/>
              </w:rPr>
              <w:t>ealthcare companies. Conducted due diligence and spearheaded cultural assimilation.</w:t>
            </w:r>
          </w:p>
          <w:p w14:paraId="33CE6A74" w14:textId="62B9F6F0" w:rsidR="00A84A2E" w:rsidRPr="00D32DD7" w:rsidRDefault="008858B1" w:rsidP="00A84A2E">
            <w:pPr>
              <w:pStyle w:val="ListParagraph"/>
              <w:numPr>
                <w:ilvl w:val="0"/>
                <w:numId w:val="11"/>
              </w:numPr>
              <w:kinsoku w:val="0"/>
              <w:overflowPunct w:val="0"/>
              <w:spacing w:after="0" w:line="240" w:lineRule="auto"/>
              <w:ind w:left="165" w:hanging="274"/>
              <w:contextualSpacing w:val="0"/>
              <w:textAlignment w:val="center"/>
              <w:rPr>
                <w:rFonts w:ascii="Tenorite" w:eastAsia="Times New Roman" w:hAnsi="Tenorite" w:cs="Segoe UI"/>
                <w:sz w:val="20"/>
                <w:szCs w:val="20"/>
              </w:rPr>
            </w:pPr>
            <w:r w:rsidRPr="00D32DD7">
              <w:rPr>
                <w:rFonts w:ascii="Tenorite" w:eastAsia="Times New Roman" w:hAnsi="Tenorite" w:cs="Segoe UI"/>
                <w:b/>
                <w:bCs/>
                <w:sz w:val="20"/>
                <w:szCs w:val="20"/>
              </w:rPr>
              <w:t>Improved time to hire by 20%+ for multiple organizations</w:t>
            </w:r>
            <w:r w:rsidRPr="00D32DD7">
              <w:rPr>
                <w:rFonts w:ascii="Tenorite" w:eastAsia="Times New Roman" w:hAnsi="Tenorite" w:cs="Segoe UI"/>
                <w:sz w:val="20"/>
                <w:szCs w:val="20"/>
              </w:rPr>
              <w:t xml:space="preserve"> by owning and implementing innovative talent acquisition strategies.</w:t>
            </w:r>
          </w:p>
          <w:p w14:paraId="6EA752C7" w14:textId="1FC1138B" w:rsidR="00A84A2E" w:rsidRPr="00A84A2E" w:rsidRDefault="00A84A2E" w:rsidP="00A84A2E">
            <w:pPr>
              <w:kinsoku w:val="0"/>
              <w:overflowPunct w:val="0"/>
              <w:spacing w:after="0" w:line="240" w:lineRule="auto"/>
              <w:textAlignment w:val="center"/>
              <w:rPr>
                <w:rFonts w:ascii="Tenorite" w:eastAsia="Times New Roman" w:hAnsi="Tenorite" w:cs="Segoe UI"/>
                <w:sz w:val="20"/>
                <w:szCs w:val="20"/>
              </w:rPr>
            </w:pPr>
          </w:p>
        </w:tc>
        <w:tc>
          <w:tcPr>
            <w:tcW w:w="4315" w:type="dxa"/>
            <w:shd w:val="clear" w:color="auto" w:fill="D9E2F3" w:themeFill="accent1" w:themeFillTint="33"/>
          </w:tcPr>
          <w:p w14:paraId="5C9114CD" w14:textId="0AC14CB5" w:rsidR="00A84A2E" w:rsidRPr="00B47653" w:rsidRDefault="00A84A2E" w:rsidP="00B47653">
            <w:pPr>
              <w:kinsoku w:val="0"/>
              <w:overflowPunct w:val="0"/>
              <w:spacing w:after="40" w:line="240" w:lineRule="auto"/>
              <w:ind w:left="-105"/>
              <w:jc w:val="center"/>
              <w:textAlignment w:val="center"/>
              <w:rPr>
                <w:rFonts w:ascii="Tenorite" w:eastAsia="Times New Roman" w:hAnsi="Tenorite" w:cs="Segoe UI"/>
                <w:b/>
                <w:bCs/>
                <w:smallCaps/>
                <w:spacing w:val="20"/>
              </w:rPr>
            </w:pPr>
            <w:r w:rsidRPr="00B47653">
              <w:rPr>
                <w:rFonts w:ascii="Tenorite" w:eastAsia="Times New Roman" w:hAnsi="Tenorite" w:cs="Segoe UI"/>
                <w:b/>
                <w:bCs/>
                <w:smallCaps/>
                <w:spacing w:val="20"/>
              </w:rPr>
              <w:t>Certifications</w:t>
            </w:r>
          </w:p>
          <w:p w14:paraId="0D4E93C9" w14:textId="1853A942" w:rsidR="002B6A6F" w:rsidRPr="00D32DD7" w:rsidRDefault="002B6A6F" w:rsidP="00B47653">
            <w:pPr>
              <w:pStyle w:val="NoSpacing"/>
              <w:spacing w:after="30"/>
              <w:jc w:val="center"/>
              <w:rPr>
                <w:rFonts w:ascii="Tenorite" w:hAnsi="Tenorite"/>
                <w:sz w:val="19"/>
                <w:szCs w:val="19"/>
              </w:rPr>
            </w:pPr>
            <w:r w:rsidRPr="00D32DD7">
              <w:rPr>
                <w:rFonts w:ascii="Tenorite" w:hAnsi="Tenorite"/>
                <w:b/>
                <w:sz w:val="19"/>
                <w:szCs w:val="19"/>
              </w:rPr>
              <w:t>SPHR</w:t>
            </w:r>
            <w:r w:rsidRPr="00D32DD7">
              <w:rPr>
                <w:rFonts w:ascii="Tenorite" w:hAnsi="Tenorite"/>
                <w:sz w:val="19"/>
                <w:szCs w:val="19"/>
              </w:rPr>
              <w:t>, Senior Professional in Human Resources</w:t>
            </w:r>
          </w:p>
          <w:p w14:paraId="747D6D74" w14:textId="0F1C6EE8" w:rsidR="002B6A6F" w:rsidRPr="00D32DD7" w:rsidRDefault="002B6A6F" w:rsidP="00B47653">
            <w:pPr>
              <w:pStyle w:val="NoSpacing"/>
              <w:spacing w:after="30"/>
              <w:jc w:val="center"/>
              <w:rPr>
                <w:rFonts w:ascii="Tenorite" w:hAnsi="Tenorite"/>
                <w:i/>
                <w:iCs/>
                <w:sz w:val="19"/>
                <w:szCs w:val="19"/>
              </w:rPr>
            </w:pPr>
            <w:r w:rsidRPr="00D32DD7">
              <w:rPr>
                <w:rFonts w:ascii="Tenorite" w:hAnsi="Tenorite"/>
                <w:i/>
                <w:iCs/>
                <w:sz w:val="19"/>
                <w:szCs w:val="19"/>
              </w:rPr>
              <w:t>Human Resources Certification Institute (HRCI)</w:t>
            </w:r>
          </w:p>
          <w:p w14:paraId="0ADCEA1D" w14:textId="50D76CB5" w:rsidR="002B6A6F" w:rsidRPr="00D32DD7" w:rsidRDefault="002B6A6F" w:rsidP="00B47653">
            <w:pPr>
              <w:pStyle w:val="NoSpacing"/>
              <w:spacing w:after="30"/>
              <w:jc w:val="center"/>
              <w:rPr>
                <w:rFonts w:ascii="Tenorite" w:hAnsi="Tenorite"/>
                <w:i/>
                <w:iCs/>
                <w:sz w:val="19"/>
                <w:szCs w:val="19"/>
              </w:rPr>
            </w:pPr>
            <w:r w:rsidRPr="00D32DD7">
              <w:rPr>
                <w:rFonts w:ascii="Tenorite" w:hAnsi="Tenorite"/>
                <w:b/>
                <w:sz w:val="19"/>
                <w:szCs w:val="19"/>
              </w:rPr>
              <w:t>SHRM-SCP</w:t>
            </w:r>
            <w:r w:rsidRPr="00D32DD7">
              <w:rPr>
                <w:rFonts w:ascii="Tenorite" w:hAnsi="Tenorite"/>
                <w:sz w:val="19"/>
                <w:szCs w:val="19"/>
              </w:rPr>
              <w:t xml:space="preserve">, </w:t>
            </w:r>
            <w:r w:rsidRPr="00D32DD7">
              <w:rPr>
                <w:rFonts w:ascii="Tenorite" w:hAnsi="Tenorite"/>
                <w:i/>
                <w:iCs/>
                <w:sz w:val="19"/>
                <w:szCs w:val="19"/>
              </w:rPr>
              <w:t>Society for Human Resources Management (SHRM)</w:t>
            </w:r>
          </w:p>
          <w:p w14:paraId="580E0E76" w14:textId="0D6CDDD0" w:rsidR="002B6A6F" w:rsidRPr="00D32DD7" w:rsidRDefault="002B6A6F" w:rsidP="00B47653">
            <w:pPr>
              <w:pStyle w:val="NoSpacing"/>
              <w:spacing w:after="30"/>
              <w:jc w:val="center"/>
              <w:rPr>
                <w:rFonts w:ascii="Tenorite" w:hAnsi="Tenorite"/>
                <w:sz w:val="19"/>
                <w:szCs w:val="19"/>
              </w:rPr>
            </w:pPr>
            <w:r w:rsidRPr="00D32DD7">
              <w:rPr>
                <w:rFonts w:ascii="Tenorite" w:hAnsi="Tenorite"/>
                <w:b/>
                <w:bCs/>
                <w:sz w:val="19"/>
                <w:szCs w:val="19"/>
              </w:rPr>
              <w:t>Certified Facilitator</w:t>
            </w:r>
            <w:r w:rsidRPr="00D32DD7">
              <w:rPr>
                <w:rFonts w:ascii="Tenorite" w:hAnsi="Tenorite"/>
                <w:sz w:val="19"/>
                <w:szCs w:val="19"/>
              </w:rPr>
              <w:t xml:space="preserve">, </w:t>
            </w:r>
            <w:r w:rsidRPr="00D32DD7">
              <w:rPr>
                <w:rFonts w:ascii="Tenorite" w:hAnsi="Tenorite"/>
                <w:b/>
                <w:sz w:val="19"/>
                <w:szCs w:val="19"/>
              </w:rPr>
              <w:t xml:space="preserve">DiSC </w:t>
            </w:r>
            <w:r w:rsidRPr="00D32DD7">
              <w:rPr>
                <w:rFonts w:ascii="Tenorite" w:hAnsi="Tenorite"/>
                <w:sz w:val="19"/>
                <w:szCs w:val="19"/>
              </w:rPr>
              <w:t xml:space="preserve">Workplace Assessment </w:t>
            </w:r>
          </w:p>
          <w:p w14:paraId="2990D6AF" w14:textId="77777777" w:rsidR="002B6A6F" w:rsidRPr="00D32DD7" w:rsidRDefault="002B6A6F" w:rsidP="00B47653">
            <w:pPr>
              <w:pStyle w:val="NoSpacing"/>
              <w:spacing w:after="30"/>
              <w:jc w:val="center"/>
              <w:rPr>
                <w:rFonts w:ascii="Tenorite" w:hAnsi="Tenorite"/>
                <w:b/>
                <w:bCs/>
                <w:sz w:val="19"/>
                <w:szCs w:val="19"/>
              </w:rPr>
            </w:pPr>
            <w:r w:rsidRPr="00D32DD7">
              <w:rPr>
                <w:rFonts w:ascii="Tenorite" w:hAnsi="Tenorite"/>
                <w:b/>
                <w:bCs/>
                <w:sz w:val="19"/>
                <w:szCs w:val="19"/>
              </w:rPr>
              <w:t>Certified Professional Coach</w:t>
            </w:r>
          </w:p>
          <w:p w14:paraId="2E4D99FD" w14:textId="00E629BB" w:rsidR="002B6A6F" w:rsidRPr="00D32DD7" w:rsidRDefault="002B6A6F" w:rsidP="00B47653">
            <w:pPr>
              <w:pStyle w:val="NoSpacing"/>
              <w:spacing w:after="30"/>
              <w:jc w:val="center"/>
              <w:rPr>
                <w:rFonts w:ascii="Tenorite" w:hAnsi="Tenorite"/>
                <w:sz w:val="19"/>
                <w:szCs w:val="19"/>
              </w:rPr>
            </w:pPr>
            <w:r w:rsidRPr="00D32DD7">
              <w:rPr>
                <w:rFonts w:ascii="Tenorite" w:hAnsi="Tenorite"/>
                <w:i/>
                <w:iCs/>
                <w:sz w:val="19"/>
                <w:szCs w:val="19"/>
              </w:rPr>
              <w:t>The College of Executive Coaching</w:t>
            </w:r>
          </w:p>
          <w:p w14:paraId="33E2E12E" w14:textId="18DB8DA1" w:rsidR="002B6A6F" w:rsidRPr="00D32DD7" w:rsidRDefault="002B6A6F" w:rsidP="00B47653">
            <w:pPr>
              <w:pStyle w:val="NoSpacing"/>
              <w:spacing w:after="30"/>
              <w:jc w:val="center"/>
              <w:rPr>
                <w:rFonts w:ascii="Tenorite" w:hAnsi="Tenorite"/>
                <w:b/>
                <w:bCs/>
                <w:sz w:val="19"/>
                <w:szCs w:val="19"/>
              </w:rPr>
            </w:pPr>
            <w:r w:rsidRPr="00D32DD7">
              <w:rPr>
                <w:rFonts w:ascii="Tenorite" w:hAnsi="Tenorite"/>
                <w:b/>
                <w:bCs/>
                <w:sz w:val="19"/>
                <w:szCs w:val="19"/>
              </w:rPr>
              <w:t>Certified Facilitator, Emergenetics</w:t>
            </w:r>
          </w:p>
          <w:p w14:paraId="241F8DA9" w14:textId="66AAFB6D" w:rsidR="002B6A6F" w:rsidRPr="00F758C4" w:rsidRDefault="002B6A6F" w:rsidP="00100953">
            <w:pPr>
              <w:pStyle w:val="NoSpacing"/>
              <w:spacing w:after="30"/>
              <w:ind w:left="-15" w:firstLine="15"/>
              <w:jc w:val="center"/>
              <w:rPr>
                <w:rFonts w:ascii="Tenorite" w:eastAsia="Times New Roman" w:hAnsi="Tenorite" w:cs="Segoe UI"/>
                <w:b/>
                <w:bCs/>
                <w:sz w:val="20"/>
                <w:szCs w:val="20"/>
              </w:rPr>
            </w:pPr>
            <w:r w:rsidRPr="00D32DD7">
              <w:rPr>
                <w:rFonts w:ascii="Tenorite" w:hAnsi="Tenorite"/>
                <w:b/>
                <w:bCs/>
                <w:sz w:val="19"/>
                <w:szCs w:val="19"/>
              </w:rPr>
              <w:t>Certified, EQi assessment</w:t>
            </w:r>
          </w:p>
        </w:tc>
      </w:tr>
    </w:tbl>
    <w:p w14:paraId="169AA66B" w14:textId="539A311C" w:rsidR="00417BDE" w:rsidRPr="00F758C4" w:rsidRDefault="00417BDE" w:rsidP="00417BDE">
      <w:pPr>
        <w:kinsoku w:val="0"/>
        <w:overflowPunct w:val="0"/>
        <w:spacing w:after="0" w:line="240" w:lineRule="auto"/>
        <w:textAlignment w:val="center"/>
        <w:rPr>
          <w:rFonts w:ascii="Tenorite" w:eastAsia="Times New Roman" w:hAnsi="Tenorite" w:cs="Segoe UI"/>
          <w:sz w:val="12"/>
          <w:szCs w:val="12"/>
        </w:rPr>
      </w:pPr>
    </w:p>
    <w:p w14:paraId="0B69624A" w14:textId="77777777" w:rsidR="001C5085" w:rsidRPr="001C5085" w:rsidRDefault="001C5085" w:rsidP="004D05A0">
      <w:pPr>
        <w:kinsoku w:val="0"/>
        <w:overflowPunct w:val="0"/>
        <w:spacing w:after="0" w:line="240" w:lineRule="auto"/>
        <w:textAlignment w:val="center"/>
        <w:rPr>
          <w:rFonts w:ascii="Tenorite" w:hAnsi="Tenorite" w:cstheme="minorHAnsi"/>
          <w:iCs/>
          <w:kern w:val="24"/>
          <w:sz w:val="12"/>
          <w:szCs w:val="12"/>
        </w:rPr>
      </w:pPr>
    </w:p>
    <w:p w14:paraId="6841570D" w14:textId="77B78999" w:rsidR="008D4CE2" w:rsidRPr="005528AB" w:rsidRDefault="008D4CE2" w:rsidP="005528AB">
      <w:pPr>
        <w:pStyle w:val="NoSpacing"/>
        <w:shd w:val="clear" w:color="auto" w:fill="1F3864" w:themeFill="accent1" w:themeFillShade="80"/>
        <w:jc w:val="center"/>
        <w:rPr>
          <w:rFonts w:ascii="Tenorite" w:hAnsi="Tenorite"/>
          <w:b/>
          <w:smallCaps/>
          <w:color w:val="FFFFFF" w:themeColor="background1"/>
          <w:spacing w:val="20"/>
          <w:sz w:val="24"/>
          <w:szCs w:val="24"/>
        </w:rPr>
      </w:pPr>
      <w:r w:rsidRPr="005528AB">
        <w:rPr>
          <w:rFonts w:ascii="Tenorite" w:hAnsi="Tenorite"/>
          <w:b/>
          <w:smallCaps/>
          <w:color w:val="FFFFFF" w:themeColor="background1"/>
          <w:spacing w:val="20"/>
          <w:sz w:val="24"/>
          <w:szCs w:val="24"/>
        </w:rPr>
        <w:t>Areas of Expertise</w:t>
      </w:r>
    </w:p>
    <w:p w14:paraId="2A3B9F10" w14:textId="77777777" w:rsidR="008D4CE2" w:rsidRPr="00B17B80" w:rsidRDefault="008D4CE2" w:rsidP="008D4CE2">
      <w:pPr>
        <w:pStyle w:val="NoSpacing"/>
        <w:rPr>
          <w:rFonts w:ascii="Tenorite" w:eastAsia="Times New Roman" w:hAnsi="Tenorite" w:cstheme="minorHAnsi"/>
          <w:sz w:val="12"/>
          <w:szCs w:val="12"/>
          <w:lang w:val="en-CA"/>
        </w:rPr>
      </w:pPr>
    </w:p>
    <w:p w14:paraId="301AB056" w14:textId="77777777" w:rsidR="006B40A7" w:rsidRDefault="006B40A7" w:rsidP="008D4CE2">
      <w:pPr>
        <w:pStyle w:val="NoSpacing"/>
        <w:rPr>
          <w:rFonts w:ascii="Tenorite" w:eastAsia="Times New Roman" w:hAnsi="Tenorite" w:cstheme="minorHAnsi"/>
          <w:sz w:val="20"/>
          <w:szCs w:val="20"/>
          <w:lang w:val="en-CA"/>
        </w:rPr>
        <w:sectPr w:rsidR="006B40A7" w:rsidSect="00417BDE">
          <w:headerReference w:type="even" r:id="rId8"/>
          <w:footerReference w:type="even" r:id="rId9"/>
          <w:footerReference w:type="default" r:id="rId10"/>
          <w:footerReference w:type="first" r:id="rId11"/>
          <w:pgSz w:w="12240" w:h="15840"/>
          <w:pgMar w:top="720" w:right="720" w:bottom="720" w:left="720" w:header="720" w:footer="720" w:gutter="0"/>
          <w:cols w:space="720"/>
          <w:titlePg/>
          <w:docGrid w:linePitch="360"/>
        </w:sectPr>
      </w:pPr>
    </w:p>
    <w:p w14:paraId="736B84D1" w14:textId="3B40BAE3" w:rsidR="008D4CE2" w:rsidRPr="00B17B80" w:rsidRDefault="008D4CE2"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Total Rewards Management</w:t>
      </w:r>
    </w:p>
    <w:p w14:paraId="3D4E7D1E" w14:textId="12790F68" w:rsidR="008D4CE2" w:rsidRPr="00B17B80" w:rsidRDefault="008D4CE2"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HR Operations</w:t>
      </w:r>
      <w:r w:rsidR="00722B06">
        <w:rPr>
          <w:rFonts w:ascii="Tenorite" w:eastAsia="Times New Roman" w:hAnsi="Tenorite" w:cstheme="minorHAnsi"/>
          <w:sz w:val="20"/>
          <w:szCs w:val="20"/>
          <w:lang w:val="en-CA"/>
        </w:rPr>
        <w:t xml:space="preserve"> &amp; Strategy</w:t>
      </w:r>
    </w:p>
    <w:p w14:paraId="39A4B6CD" w14:textId="5BEB9144" w:rsidR="008D4CE2" w:rsidRPr="00B17B80" w:rsidRDefault="00D8003F" w:rsidP="006B40A7">
      <w:pPr>
        <w:pStyle w:val="NoSpacing"/>
        <w:jc w:val="center"/>
        <w:rPr>
          <w:rFonts w:ascii="Tenorite" w:eastAsia="Times New Roman" w:hAnsi="Tenorite" w:cstheme="minorHAnsi"/>
          <w:sz w:val="20"/>
          <w:szCs w:val="20"/>
          <w:lang w:val="en-CA"/>
        </w:rPr>
      </w:pPr>
      <w:r>
        <w:rPr>
          <w:rFonts w:ascii="Tenorite" w:eastAsia="Times New Roman" w:hAnsi="Tenorite" w:cstheme="minorHAnsi"/>
          <w:sz w:val="20"/>
          <w:szCs w:val="20"/>
          <w:lang w:val="en-CA"/>
        </w:rPr>
        <w:t>Executive Coaching</w:t>
      </w:r>
    </w:p>
    <w:p w14:paraId="1D301861" w14:textId="2DC63BD0" w:rsidR="00F94730" w:rsidRPr="00B17B80" w:rsidRDefault="00F94730"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Talent Acquisition &amp; Retention</w:t>
      </w:r>
    </w:p>
    <w:p w14:paraId="28F16784" w14:textId="51F402F1" w:rsidR="00F94730" w:rsidRPr="00B17B80" w:rsidRDefault="00F94730"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Performance Management</w:t>
      </w:r>
    </w:p>
    <w:p w14:paraId="1921B12B" w14:textId="31CFA56A" w:rsidR="00F94730" w:rsidRPr="00B17B80" w:rsidRDefault="00F94730"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Learning &amp; Development</w:t>
      </w:r>
    </w:p>
    <w:p w14:paraId="0609B25F" w14:textId="3E8B03C7" w:rsidR="00F94730" w:rsidRPr="00B17B80" w:rsidRDefault="00F94730"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Leadership</w:t>
      </w:r>
      <w:r w:rsidR="00DD223D">
        <w:rPr>
          <w:rFonts w:ascii="Tenorite" w:eastAsia="Times New Roman" w:hAnsi="Tenorite" w:cstheme="minorHAnsi"/>
          <w:sz w:val="20"/>
          <w:szCs w:val="20"/>
          <w:lang w:val="en-CA"/>
        </w:rPr>
        <w:t xml:space="preserve"> &amp; Talent</w:t>
      </w:r>
      <w:r w:rsidRPr="00B17B80">
        <w:rPr>
          <w:rFonts w:ascii="Tenorite" w:eastAsia="Times New Roman" w:hAnsi="Tenorite" w:cstheme="minorHAnsi"/>
          <w:sz w:val="20"/>
          <w:szCs w:val="20"/>
          <w:lang w:val="en-CA"/>
        </w:rPr>
        <w:t xml:space="preserve"> Development</w:t>
      </w:r>
    </w:p>
    <w:p w14:paraId="13D33ED8" w14:textId="133CC68F" w:rsidR="00F94730" w:rsidRPr="00B17B80" w:rsidRDefault="00F94730"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Change Management</w:t>
      </w:r>
    </w:p>
    <w:p w14:paraId="1D9A120D" w14:textId="1F3EE2DF" w:rsidR="00A66F68" w:rsidRDefault="00A66F68" w:rsidP="006B40A7">
      <w:pPr>
        <w:pStyle w:val="NoSpacing"/>
        <w:jc w:val="center"/>
        <w:rPr>
          <w:rFonts w:ascii="Tenorite" w:eastAsia="Times New Roman" w:hAnsi="Tenorite" w:cstheme="minorHAnsi"/>
          <w:sz w:val="20"/>
          <w:szCs w:val="20"/>
          <w:lang w:val="en-CA"/>
        </w:rPr>
      </w:pPr>
      <w:r w:rsidRPr="00B17B80">
        <w:rPr>
          <w:rFonts w:ascii="Tenorite" w:eastAsia="Times New Roman" w:hAnsi="Tenorite" w:cstheme="minorHAnsi"/>
          <w:sz w:val="20"/>
          <w:szCs w:val="20"/>
          <w:lang w:val="en-CA"/>
        </w:rPr>
        <w:t>Employee Engagement</w:t>
      </w:r>
    </w:p>
    <w:p w14:paraId="4A92356A" w14:textId="14237C6D" w:rsidR="008E0C7D" w:rsidRDefault="008E0C7D" w:rsidP="006B40A7">
      <w:pPr>
        <w:pStyle w:val="NoSpacing"/>
        <w:jc w:val="center"/>
        <w:rPr>
          <w:rFonts w:ascii="Tenorite" w:eastAsia="Times New Roman" w:hAnsi="Tenorite" w:cstheme="minorHAnsi"/>
          <w:sz w:val="20"/>
          <w:szCs w:val="20"/>
          <w:lang w:val="en-CA"/>
        </w:rPr>
      </w:pPr>
      <w:r>
        <w:rPr>
          <w:rFonts w:ascii="Tenorite" w:eastAsia="Times New Roman" w:hAnsi="Tenorite" w:cstheme="minorHAnsi"/>
          <w:sz w:val="20"/>
          <w:szCs w:val="20"/>
          <w:lang w:val="en-CA"/>
        </w:rPr>
        <w:t>Cultural Alignment</w:t>
      </w:r>
    </w:p>
    <w:p w14:paraId="30692795" w14:textId="6A2A7130" w:rsidR="008E0C7D" w:rsidRDefault="008E0C7D" w:rsidP="006B40A7">
      <w:pPr>
        <w:pStyle w:val="NoSpacing"/>
        <w:jc w:val="center"/>
        <w:rPr>
          <w:rFonts w:ascii="Tenorite" w:eastAsia="Times New Roman" w:hAnsi="Tenorite" w:cstheme="minorHAnsi"/>
          <w:sz w:val="20"/>
          <w:szCs w:val="20"/>
          <w:lang w:val="en-CA"/>
        </w:rPr>
      </w:pPr>
      <w:r>
        <w:rPr>
          <w:rFonts w:ascii="Tenorite" w:eastAsia="Times New Roman" w:hAnsi="Tenorite" w:cstheme="minorHAnsi"/>
          <w:sz w:val="20"/>
          <w:szCs w:val="20"/>
          <w:lang w:val="en-CA"/>
        </w:rPr>
        <w:t>Diversity, Equity</w:t>
      </w:r>
      <w:r w:rsidR="00B17936">
        <w:rPr>
          <w:rFonts w:ascii="Tenorite" w:eastAsia="Times New Roman" w:hAnsi="Tenorite" w:cstheme="minorHAnsi"/>
          <w:sz w:val="20"/>
          <w:szCs w:val="20"/>
          <w:lang w:val="en-CA"/>
        </w:rPr>
        <w:t>,</w:t>
      </w:r>
      <w:r>
        <w:rPr>
          <w:rFonts w:ascii="Tenorite" w:eastAsia="Times New Roman" w:hAnsi="Tenorite" w:cstheme="minorHAnsi"/>
          <w:sz w:val="20"/>
          <w:szCs w:val="20"/>
          <w:lang w:val="en-CA"/>
        </w:rPr>
        <w:t xml:space="preserve"> &amp; Inclusion</w:t>
      </w:r>
    </w:p>
    <w:p w14:paraId="7771FCF9" w14:textId="0E840E7E" w:rsidR="008E0C7D" w:rsidRDefault="008E0C7D" w:rsidP="006B40A7">
      <w:pPr>
        <w:pStyle w:val="NoSpacing"/>
        <w:jc w:val="center"/>
        <w:rPr>
          <w:rFonts w:ascii="Tenorite" w:eastAsia="Times New Roman" w:hAnsi="Tenorite" w:cstheme="minorHAnsi"/>
          <w:sz w:val="20"/>
          <w:szCs w:val="20"/>
          <w:lang w:val="en-CA"/>
        </w:rPr>
      </w:pPr>
      <w:r>
        <w:rPr>
          <w:rFonts w:ascii="Tenorite" w:eastAsia="Times New Roman" w:hAnsi="Tenorite" w:cstheme="minorHAnsi"/>
          <w:sz w:val="20"/>
          <w:szCs w:val="20"/>
          <w:lang w:val="en-CA"/>
        </w:rPr>
        <w:t>Relationship Building</w:t>
      </w:r>
    </w:p>
    <w:p w14:paraId="27A64163" w14:textId="00EE2A7C" w:rsidR="008E0C7D" w:rsidRDefault="008E0C7D" w:rsidP="006B40A7">
      <w:pPr>
        <w:pStyle w:val="NoSpacing"/>
        <w:jc w:val="center"/>
        <w:rPr>
          <w:rFonts w:ascii="Tenorite" w:eastAsia="Times New Roman" w:hAnsi="Tenorite" w:cstheme="minorHAnsi"/>
          <w:sz w:val="20"/>
          <w:szCs w:val="20"/>
          <w:lang w:val="en-CA"/>
        </w:rPr>
      </w:pPr>
      <w:r>
        <w:rPr>
          <w:rFonts w:ascii="Tenorite" w:eastAsia="Times New Roman" w:hAnsi="Tenorite" w:cstheme="minorHAnsi"/>
          <w:sz w:val="20"/>
          <w:szCs w:val="20"/>
          <w:lang w:val="en-CA"/>
        </w:rPr>
        <w:t>Strategic Planning</w:t>
      </w:r>
    </w:p>
    <w:p w14:paraId="4BE07FBC" w14:textId="00EBB876" w:rsidR="006B40A7" w:rsidRDefault="00722B06" w:rsidP="006B40A7">
      <w:pPr>
        <w:pStyle w:val="NoSpacing"/>
        <w:jc w:val="center"/>
        <w:rPr>
          <w:rFonts w:ascii="Tenorite" w:eastAsia="Times New Roman" w:hAnsi="Tenorite" w:cstheme="minorHAnsi"/>
          <w:sz w:val="20"/>
          <w:szCs w:val="20"/>
          <w:lang w:val="en-CA"/>
        </w:rPr>
      </w:pPr>
      <w:r>
        <w:rPr>
          <w:rFonts w:ascii="Tenorite" w:eastAsia="Times New Roman" w:hAnsi="Tenorite" w:cstheme="minorHAnsi"/>
          <w:sz w:val="20"/>
          <w:szCs w:val="20"/>
          <w:lang w:val="en-CA"/>
        </w:rPr>
        <w:t>Regulatory Compliance</w:t>
      </w:r>
    </w:p>
    <w:p w14:paraId="714FAA93" w14:textId="77777777" w:rsidR="006B40A7" w:rsidRDefault="00722B06" w:rsidP="00722B06">
      <w:pPr>
        <w:pStyle w:val="NoSpacing"/>
        <w:jc w:val="center"/>
        <w:rPr>
          <w:rFonts w:ascii="Tenorite" w:eastAsia="Times New Roman" w:hAnsi="Tenorite" w:cstheme="minorHAnsi"/>
          <w:sz w:val="20"/>
          <w:szCs w:val="20"/>
          <w:lang w:val="en-CA"/>
        </w:rPr>
      </w:pPr>
      <w:r>
        <w:rPr>
          <w:rFonts w:ascii="Tenorite" w:eastAsia="Times New Roman" w:hAnsi="Tenorite" w:cstheme="minorHAnsi"/>
          <w:sz w:val="20"/>
          <w:szCs w:val="20"/>
          <w:lang w:val="en-CA"/>
        </w:rPr>
        <w:t>Employee Relations</w:t>
      </w:r>
    </w:p>
    <w:p w14:paraId="0AEBAE22" w14:textId="6A8BB015" w:rsidR="00EA47D4" w:rsidRPr="00722B06" w:rsidRDefault="00EA47D4" w:rsidP="00722B06">
      <w:pPr>
        <w:pStyle w:val="NoSpacing"/>
        <w:jc w:val="center"/>
        <w:rPr>
          <w:rFonts w:ascii="Tenorite" w:eastAsia="Times New Roman" w:hAnsi="Tenorite" w:cstheme="minorHAnsi"/>
          <w:sz w:val="20"/>
          <w:szCs w:val="20"/>
          <w:lang w:val="en-CA"/>
        </w:rPr>
        <w:sectPr w:rsidR="00EA47D4" w:rsidRPr="00722B06" w:rsidSect="006B40A7">
          <w:type w:val="continuous"/>
          <w:pgSz w:w="12240" w:h="15840"/>
          <w:pgMar w:top="720" w:right="720" w:bottom="720" w:left="720" w:header="720" w:footer="720" w:gutter="0"/>
          <w:cols w:num="3" w:space="720"/>
          <w:docGrid w:linePitch="360"/>
        </w:sectPr>
      </w:pPr>
    </w:p>
    <w:p w14:paraId="5703DD74" w14:textId="0A22C851" w:rsidR="008D4CE2" w:rsidRPr="00B17B80" w:rsidRDefault="008D4CE2" w:rsidP="008D4CE2">
      <w:pPr>
        <w:pStyle w:val="NoSpacing"/>
        <w:rPr>
          <w:rFonts w:ascii="Tenorite" w:eastAsia="Times New Roman" w:hAnsi="Tenorite" w:cstheme="minorHAnsi"/>
          <w:sz w:val="12"/>
          <w:szCs w:val="12"/>
          <w:lang w:val="en-CA"/>
        </w:rPr>
      </w:pPr>
      <w:r w:rsidRPr="008D4CE2">
        <w:rPr>
          <w:rFonts w:ascii="Tenorite" w:eastAsia="Times New Roman" w:hAnsi="Tenorite" w:cstheme="minorHAnsi"/>
          <w:lang w:val="en-CA"/>
        </w:rPr>
        <w:t xml:space="preserve"> </w:t>
      </w:r>
    </w:p>
    <w:p w14:paraId="763ABF0F" w14:textId="77777777" w:rsidR="00AE201F" w:rsidRPr="005528AB" w:rsidRDefault="00AE201F" w:rsidP="005528AB">
      <w:pPr>
        <w:pStyle w:val="NoSpacing"/>
        <w:shd w:val="clear" w:color="auto" w:fill="1F3864" w:themeFill="accent1" w:themeFillShade="80"/>
        <w:jc w:val="center"/>
        <w:rPr>
          <w:rFonts w:ascii="Tenorite" w:hAnsi="Tenorite"/>
          <w:b/>
          <w:smallCaps/>
          <w:color w:val="FFFFFF" w:themeColor="background1"/>
          <w:spacing w:val="20"/>
          <w:sz w:val="24"/>
          <w:szCs w:val="24"/>
        </w:rPr>
      </w:pPr>
      <w:r w:rsidRPr="005528AB">
        <w:rPr>
          <w:rFonts w:ascii="Tenorite" w:hAnsi="Tenorite"/>
          <w:b/>
          <w:smallCaps/>
          <w:color w:val="FFFFFF" w:themeColor="background1"/>
          <w:spacing w:val="20"/>
          <w:sz w:val="24"/>
          <w:szCs w:val="24"/>
        </w:rPr>
        <w:t>Career Narrative</w:t>
      </w:r>
    </w:p>
    <w:p w14:paraId="46C093F7" w14:textId="77777777" w:rsidR="00AE201F" w:rsidRPr="00E547A7" w:rsidRDefault="00AE201F" w:rsidP="00AE201F">
      <w:pPr>
        <w:pStyle w:val="NoSpacing"/>
        <w:rPr>
          <w:rFonts w:ascii="Tenorite" w:hAnsi="Tenorite"/>
          <w:b/>
          <w:sz w:val="12"/>
          <w:szCs w:val="12"/>
          <w:u w:val="single"/>
        </w:rPr>
      </w:pPr>
    </w:p>
    <w:p w14:paraId="6B3CB050" w14:textId="77777777" w:rsidR="00EA47D4" w:rsidRDefault="00EA47D4" w:rsidP="00D8711E">
      <w:pPr>
        <w:pStyle w:val="NoSpacing"/>
        <w:pBdr>
          <w:bottom w:val="single" w:sz="12" w:space="1" w:color="1F3864" w:themeColor="accent1" w:themeShade="80"/>
        </w:pBdr>
        <w:tabs>
          <w:tab w:val="right" w:pos="10800"/>
        </w:tabs>
        <w:jc w:val="center"/>
        <w:rPr>
          <w:rFonts w:ascii="Tenorite" w:hAnsi="Tenorite"/>
          <w:b/>
          <w:smallCaps/>
          <w:spacing w:val="20"/>
          <w:sz w:val="24"/>
          <w:szCs w:val="24"/>
        </w:rPr>
      </w:pPr>
      <w:bookmarkStart w:id="0" w:name="_Hlk150155406"/>
    </w:p>
    <w:p w14:paraId="64F94BC3" w14:textId="5C98C14E" w:rsidR="00AE201F" w:rsidRPr="00C00819" w:rsidRDefault="003D426E" w:rsidP="00D8711E">
      <w:pPr>
        <w:pStyle w:val="NoSpacing"/>
        <w:pBdr>
          <w:bottom w:val="single" w:sz="12" w:space="1" w:color="1F3864" w:themeColor="accent1" w:themeShade="80"/>
        </w:pBdr>
        <w:tabs>
          <w:tab w:val="right" w:pos="10800"/>
        </w:tabs>
        <w:jc w:val="center"/>
        <w:rPr>
          <w:rFonts w:ascii="Tenorite" w:hAnsi="Tenorite"/>
          <w:bCs/>
        </w:rPr>
      </w:pPr>
      <w:r>
        <w:rPr>
          <w:rFonts w:ascii="Tenorite" w:hAnsi="Tenorite"/>
          <w:b/>
          <w:smallCaps/>
          <w:spacing w:val="20"/>
          <w:sz w:val="24"/>
          <w:szCs w:val="24"/>
        </w:rPr>
        <w:t>Keystone Partners</w:t>
      </w:r>
      <w:r w:rsidR="00AE201F" w:rsidRPr="004B0443">
        <w:rPr>
          <w:rFonts w:ascii="Tenorite" w:hAnsi="Tenorite"/>
          <w:b/>
        </w:rPr>
        <w:t xml:space="preserve"> – </w:t>
      </w:r>
      <w:r w:rsidRPr="003D426E">
        <w:rPr>
          <w:rFonts w:ascii="Tenorite" w:hAnsi="Tenorite"/>
          <w:bCs/>
        </w:rPr>
        <w:t>Boston</w:t>
      </w:r>
      <w:r w:rsidR="00AE201F" w:rsidRPr="00DD223D">
        <w:rPr>
          <w:rFonts w:ascii="Tenorite" w:hAnsi="Tenorite"/>
          <w:bCs/>
          <w:sz w:val="20"/>
          <w:szCs w:val="20"/>
        </w:rPr>
        <w:t>, MA</w:t>
      </w:r>
      <w:r w:rsidR="00AE201F" w:rsidRPr="004B0443">
        <w:rPr>
          <w:rFonts w:ascii="Tenorite" w:hAnsi="Tenorite"/>
          <w:b/>
        </w:rPr>
        <w:t xml:space="preserve"> </w:t>
      </w:r>
      <w:r w:rsidR="00D8711E">
        <w:rPr>
          <w:rFonts w:ascii="Tenorite" w:hAnsi="Tenorite"/>
          <w:b/>
        </w:rPr>
        <w:t xml:space="preserve">• </w:t>
      </w:r>
      <w:r>
        <w:rPr>
          <w:rFonts w:ascii="Tenorite" w:hAnsi="Tenorite"/>
          <w:bCs/>
          <w:sz w:val="20"/>
          <w:szCs w:val="20"/>
        </w:rPr>
        <w:t>4/2023</w:t>
      </w:r>
      <w:r w:rsidR="00AE201F" w:rsidRPr="002B6D20">
        <w:rPr>
          <w:rFonts w:ascii="Tenorite" w:hAnsi="Tenorite"/>
          <w:bCs/>
          <w:sz w:val="20"/>
          <w:szCs w:val="20"/>
        </w:rPr>
        <w:t xml:space="preserve"> – Present</w:t>
      </w:r>
    </w:p>
    <w:p w14:paraId="4ADC5A4C" w14:textId="5D8436EE" w:rsidR="00AE201F" w:rsidRDefault="003D426E" w:rsidP="00EA47D4">
      <w:pPr>
        <w:pStyle w:val="NoSpacing"/>
        <w:rPr>
          <w:rFonts w:ascii="Tenorite" w:hAnsi="Tenorite"/>
          <w:bCs/>
          <w:i/>
          <w:iCs/>
          <w:sz w:val="20"/>
          <w:szCs w:val="20"/>
        </w:rPr>
      </w:pPr>
      <w:r w:rsidRPr="004321DC">
        <w:rPr>
          <w:rFonts w:ascii="Tenorite" w:hAnsi="Tenorite"/>
          <w:bCs/>
          <w:i/>
          <w:iCs/>
          <w:sz w:val="20"/>
          <w:szCs w:val="20"/>
        </w:rPr>
        <w:t xml:space="preserve">Keystone Partners is a human resources services organization offering </w:t>
      </w:r>
      <w:r w:rsidR="004321DC" w:rsidRPr="004321DC">
        <w:rPr>
          <w:rFonts w:ascii="Tenorite" w:hAnsi="Tenorite" w:cs="Segoe UI"/>
          <w:i/>
          <w:iCs/>
          <w:sz w:val="20"/>
          <w:szCs w:val="20"/>
          <w:shd w:val="clear" w:color="auto" w:fill="FFFFFF"/>
        </w:rPr>
        <w:t>high-quality solutions for the most complex of career management challenges, including career transition (outplacement) services, leadership development, executive coaching, team and team leader coaching, succession planning, career planning and customized training</w:t>
      </w:r>
      <w:r w:rsidR="00136A4D" w:rsidRPr="004321DC">
        <w:rPr>
          <w:rFonts w:ascii="Tenorite" w:hAnsi="Tenorite"/>
          <w:bCs/>
          <w:i/>
          <w:iCs/>
          <w:sz w:val="20"/>
          <w:szCs w:val="20"/>
        </w:rPr>
        <w:t>.</w:t>
      </w:r>
    </w:p>
    <w:p w14:paraId="228F5E99" w14:textId="77777777" w:rsidR="00EA47D4" w:rsidRPr="004321DC" w:rsidRDefault="00EA47D4" w:rsidP="008858B1">
      <w:pPr>
        <w:pStyle w:val="NoSpacing"/>
        <w:jc w:val="center"/>
        <w:rPr>
          <w:rFonts w:ascii="Tenorite" w:hAnsi="Tenorite"/>
          <w:bCs/>
          <w:i/>
          <w:iCs/>
          <w:sz w:val="20"/>
          <w:szCs w:val="20"/>
        </w:rPr>
      </w:pPr>
    </w:p>
    <w:p w14:paraId="0280E304" w14:textId="77777777" w:rsidR="00AE201F" w:rsidRPr="008858B1" w:rsidRDefault="00AE201F" w:rsidP="00136A4D">
      <w:pPr>
        <w:pStyle w:val="NoSpacing"/>
        <w:jc w:val="center"/>
        <w:rPr>
          <w:rFonts w:ascii="Tenorite" w:hAnsi="Tenorite"/>
          <w:b/>
          <w:sz w:val="6"/>
          <w:szCs w:val="6"/>
        </w:rPr>
      </w:pPr>
    </w:p>
    <w:p w14:paraId="1DEFC2D8" w14:textId="0670A1ED" w:rsidR="003D426E" w:rsidRDefault="003D426E" w:rsidP="00136A4D">
      <w:pPr>
        <w:pStyle w:val="NoSpacing"/>
        <w:shd w:val="clear" w:color="auto" w:fill="D9E2F3" w:themeFill="accent1" w:themeFillTint="33"/>
        <w:jc w:val="center"/>
        <w:rPr>
          <w:rFonts w:ascii="Tenorite" w:hAnsi="Tenorite"/>
          <w:b/>
          <w:bCs/>
          <w:caps/>
          <w:sz w:val="24"/>
          <w:szCs w:val="24"/>
        </w:rPr>
      </w:pPr>
      <w:r>
        <w:rPr>
          <w:rFonts w:ascii="Tenorite" w:hAnsi="Tenorite"/>
          <w:b/>
          <w:bCs/>
          <w:caps/>
        </w:rPr>
        <w:t>Career consultant</w:t>
      </w:r>
      <w:r w:rsidR="00D8711E" w:rsidRPr="00D8711E">
        <w:rPr>
          <w:rFonts w:ascii="Tenorite" w:hAnsi="Tenorite"/>
        </w:rPr>
        <w:t xml:space="preserve"> </w:t>
      </w:r>
    </w:p>
    <w:p w14:paraId="50C4EF48" w14:textId="77777777" w:rsidR="00EA47D4" w:rsidRDefault="00EA47D4" w:rsidP="00EA47D4">
      <w:pPr>
        <w:pStyle w:val="NoSpacing"/>
        <w:numPr>
          <w:ilvl w:val="0"/>
          <w:numId w:val="13"/>
        </w:numPr>
        <w:pBdr>
          <w:bottom w:val="single" w:sz="12" w:space="1" w:color="1F3864" w:themeColor="accent1" w:themeShade="80"/>
        </w:pBdr>
        <w:tabs>
          <w:tab w:val="right" w:pos="10800"/>
        </w:tabs>
        <w:rPr>
          <w:rFonts w:ascii="Tenorite" w:hAnsi="Tenorite" w:cs="Segoe UI"/>
          <w:sz w:val="20"/>
          <w:szCs w:val="20"/>
          <w:shd w:val="clear" w:color="auto" w:fill="FFFFFF"/>
        </w:rPr>
      </w:pPr>
      <w:bookmarkStart w:id="1" w:name="_Hlk150156336"/>
      <w:r w:rsidRPr="00EA47D4">
        <w:rPr>
          <w:rFonts w:ascii="Tenorite" w:hAnsi="Tenorite" w:cs="Segoe UI"/>
          <w:sz w:val="20"/>
          <w:szCs w:val="20"/>
          <w:shd w:val="clear" w:color="auto" w:fill="FFFFFF"/>
        </w:rPr>
        <w:t xml:space="preserve">Coach participants providing guidance and support to create professional brands and position themselves to transition into roles that fit their passions. </w:t>
      </w:r>
    </w:p>
    <w:p w14:paraId="2E1C8CCD" w14:textId="77777777" w:rsidR="00EA47D4" w:rsidRDefault="00EA47D4" w:rsidP="00EA47D4">
      <w:pPr>
        <w:pStyle w:val="NoSpacing"/>
        <w:numPr>
          <w:ilvl w:val="0"/>
          <w:numId w:val="13"/>
        </w:numPr>
        <w:pBdr>
          <w:bottom w:val="single" w:sz="12" w:space="1" w:color="1F3864" w:themeColor="accent1" w:themeShade="80"/>
        </w:pBdr>
        <w:tabs>
          <w:tab w:val="right" w:pos="10800"/>
        </w:tabs>
        <w:rPr>
          <w:rFonts w:ascii="Tenorite" w:hAnsi="Tenorite" w:cs="Segoe UI"/>
          <w:sz w:val="20"/>
          <w:szCs w:val="20"/>
          <w:shd w:val="clear" w:color="auto" w:fill="FFFFFF"/>
        </w:rPr>
      </w:pPr>
      <w:r w:rsidRPr="00EA47D4">
        <w:rPr>
          <w:rFonts w:ascii="Tenorite" w:hAnsi="Tenorite" w:cs="Segoe UI"/>
          <w:sz w:val="20"/>
          <w:szCs w:val="20"/>
          <w:shd w:val="clear" w:color="auto" w:fill="FFFFFF"/>
        </w:rPr>
        <w:t>Provide strategic integrated communications insight and tools to help clients establish their brand and distinguish themselves in a competitive talent market.</w:t>
      </w:r>
    </w:p>
    <w:p w14:paraId="185260AD" w14:textId="77777777" w:rsidR="00EA47D4" w:rsidRDefault="00EA47D4" w:rsidP="00EA47D4">
      <w:pPr>
        <w:pStyle w:val="NoSpacing"/>
        <w:numPr>
          <w:ilvl w:val="0"/>
          <w:numId w:val="13"/>
        </w:numPr>
        <w:pBdr>
          <w:bottom w:val="single" w:sz="12" w:space="1" w:color="1F3864" w:themeColor="accent1" w:themeShade="80"/>
        </w:pBdr>
        <w:tabs>
          <w:tab w:val="right" w:pos="10800"/>
        </w:tabs>
        <w:rPr>
          <w:rStyle w:val="visually-hidden"/>
          <w:rFonts w:ascii="Tenorite" w:hAnsi="Tenorite" w:cs="Segoe UI"/>
          <w:sz w:val="20"/>
          <w:szCs w:val="20"/>
          <w:bdr w:val="none" w:sz="0" w:space="0" w:color="auto" w:frame="1"/>
          <w:shd w:val="clear" w:color="auto" w:fill="FFFFFF"/>
        </w:rPr>
      </w:pPr>
      <w:r w:rsidRPr="00EA47D4">
        <w:rPr>
          <w:rStyle w:val="visually-hidden"/>
          <w:rFonts w:ascii="Tenorite" w:hAnsi="Tenorite" w:cs="Segoe UI"/>
          <w:sz w:val="20"/>
          <w:szCs w:val="20"/>
          <w:bdr w:val="none" w:sz="0" w:space="0" w:color="auto" w:frame="1"/>
          <w:shd w:val="clear" w:color="auto" w:fill="FFFFFF"/>
        </w:rPr>
        <w:t xml:space="preserve">Coach participants providing guidance and support to create professional brands and position themselves to transition into roles that fit their passions. </w:t>
      </w:r>
    </w:p>
    <w:p w14:paraId="2B539C46" w14:textId="77777777" w:rsidR="00EA47D4" w:rsidRPr="00EA47D4" w:rsidRDefault="00EA47D4" w:rsidP="00EA47D4">
      <w:pPr>
        <w:pStyle w:val="NoSpacing"/>
        <w:numPr>
          <w:ilvl w:val="0"/>
          <w:numId w:val="13"/>
        </w:numPr>
        <w:pBdr>
          <w:bottom w:val="single" w:sz="12" w:space="1" w:color="1F3864" w:themeColor="accent1" w:themeShade="80"/>
        </w:pBdr>
        <w:tabs>
          <w:tab w:val="right" w:pos="10800"/>
        </w:tabs>
        <w:rPr>
          <w:rStyle w:val="visually-hidden"/>
          <w:rFonts w:ascii="Tenorite" w:hAnsi="Tenorite"/>
          <w:b/>
          <w:smallCaps/>
          <w:spacing w:val="20"/>
          <w:sz w:val="24"/>
          <w:szCs w:val="24"/>
        </w:rPr>
      </w:pPr>
      <w:r w:rsidRPr="00EA47D4">
        <w:rPr>
          <w:rStyle w:val="visually-hidden"/>
          <w:rFonts w:ascii="Tenorite" w:hAnsi="Tenorite" w:cs="Segoe UI"/>
          <w:sz w:val="20"/>
          <w:szCs w:val="20"/>
          <w:bdr w:val="none" w:sz="0" w:space="0" w:color="auto" w:frame="1"/>
          <w:shd w:val="clear" w:color="auto" w:fill="FFFFFF"/>
        </w:rPr>
        <w:t>Provide strategic integrated communications insight and tools to help clients establish their brand and distinguish themselves in a competitive talent market.</w:t>
      </w:r>
    </w:p>
    <w:p w14:paraId="5FAF072B" w14:textId="77777777" w:rsidR="00EA47D4" w:rsidRDefault="00EA47D4" w:rsidP="00EA47D4">
      <w:pPr>
        <w:pStyle w:val="NoSpacing"/>
        <w:pBdr>
          <w:bottom w:val="single" w:sz="12" w:space="1" w:color="1F3864" w:themeColor="accent1" w:themeShade="80"/>
        </w:pBdr>
        <w:tabs>
          <w:tab w:val="right" w:pos="10800"/>
        </w:tabs>
        <w:rPr>
          <w:rStyle w:val="visually-hidden"/>
          <w:rFonts w:ascii="Tenorite" w:hAnsi="Tenorite" w:cs="Segoe UI"/>
          <w:sz w:val="20"/>
          <w:szCs w:val="20"/>
          <w:bdr w:val="none" w:sz="0" w:space="0" w:color="auto" w:frame="1"/>
          <w:shd w:val="clear" w:color="auto" w:fill="FFFFFF"/>
        </w:rPr>
      </w:pPr>
    </w:p>
    <w:p w14:paraId="71E798BB" w14:textId="77777777" w:rsidR="00EA47D4" w:rsidRDefault="00EA47D4" w:rsidP="00EA47D4">
      <w:pPr>
        <w:pStyle w:val="NoSpacing"/>
        <w:pBdr>
          <w:bottom w:val="single" w:sz="12" w:space="1" w:color="1F3864" w:themeColor="accent1" w:themeShade="80"/>
        </w:pBdr>
        <w:tabs>
          <w:tab w:val="right" w:pos="10800"/>
        </w:tabs>
        <w:rPr>
          <w:rStyle w:val="visually-hidden"/>
          <w:rFonts w:ascii="Tenorite" w:hAnsi="Tenorite" w:cs="Segoe UI"/>
          <w:sz w:val="20"/>
          <w:szCs w:val="20"/>
          <w:bdr w:val="none" w:sz="0" w:space="0" w:color="auto" w:frame="1"/>
          <w:shd w:val="clear" w:color="auto" w:fill="FFFFFF"/>
        </w:rPr>
      </w:pPr>
    </w:p>
    <w:p w14:paraId="566F3DE8" w14:textId="77777777" w:rsidR="00EA47D4" w:rsidRDefault="00EA47D4" w:rsidP="00EA47D4">
      <w:pPr>
        <w:pStyle w:val="NoSpacing"/>
        <w:pBdr>
          <w:bottom w:val="single" w:sz="12" w:space="1" w:color="1F3864" w:themeColor="accent1" w:themeShade="80"/>
        </w:pBdr>
        <w:tabs>
          <w:tab w:val="right" w:pos="10800"/>
        </w:tabs>
        <w:rPr>
          <w:rStyle w:val="visually-hidden"/>
          <w:rFonts w:ascii="Tenorite" w:hAnsi="Tenorite" w:cs="Segoe UI"/>
          <w:sz w:val="20"/>
          <w:szCs w:val="20"/>
          <w:bdr w:val="none" w:sz="0" w:space="0" w:color="auto" w:frame="1"/>
          <w:shd w:val="clear" w:color="auto" w:fill="FFFFFF"/>
        </w:rPr>
      </w:pPr>
    </w:p>
    <w:p w14:paraId="5A9E3FBD" w14:textId="77777777" w:rsidR="00EA47D4" w:rsidRDefault="00EA47D4" w:rsidP="00EA47D4">
      <w:pPr>
        <w:pStyle w:val="NoSpacing"/>
        <w:pBdr>
          <w:bottom w:val="single" w:sz="12" w:space="1" w:color="1F3864" w:themeColor="accent1" w:themeShade="80"/>
        </w:pBdr>
        <w:tabs>
          <w:tab w:val="right" w:pos="10800"/>
        </w:tabs>
        <w:rPr>
          <w:rStyle w:val="visually-hidden"/>
          <w:rFonts w:ascii="Tenorite" w:hAnsi="Tenorite" w:cs="Segoe UI"/>
          <w:sz w:val="20"/>
          <w:szCs w:val="20"/>
          <w:bdr w:val="none" w:sz="0" w:space="0" w:color="auto" w:frame="1"/>
          <w:shd w:val="clear" w:color="auto" w:fill="FFFFFF"/>
        </w:rPr>
      </w:pPr>
    </w:p>
    <w:p w14:paraId="33F9CFA5" w14:textId="77777777" w:rsidR="00EA47D4" w:rsidRDefault="00EA47D4" w:rsidP="00EA47D4">
      <w:pPr>
        <w:pStyle w:val="NoSpacing"/>
        <w:pBdr>
          <w:bottom w:val="single" w:sz="12" w:space="1" w:color="1F3864" w:themeColor="accent1" w:themeShade="80"/>
        </w:pBdr>
        <w:tabs>
          <w:tab w:val="right" w:pos="10800"/>
        </w:tabs>
        <w:rPr>
          <w:rStyle w:val="visually-hidden"/>
          <w:rFonts w:ascii="Tenorite" w:hAnsi="Tenorite" w:cs="Segoe UI"/>
          <w:sz w:val="20"/>
          <w:szCs w:val="20"/>
          <w:bdr w:val="none" w:sz="0" w:space="0" w:color="auto" w:frame="1"/>
          <w:shd w:val="clear" w:color="auto" w:fill="FFFFFF"/>
        </w:rPr>
      </w:pPr>
    </w:p>
    <w:p w14:paraId="557EF76C" w14:textId="77777777" w:rsidR="00EA47D4" w:rsidRDefault="00EA47D4" w:rsidP="00EA47D4">
      <w:pPr>
        <w:pStyle w:val="NoSpacing"/>
        <w:pBdr>
          <w:bottom w:val="single" w:sz="12" w:space="1" w:color="1F3864" w:themeColor="accent1" w:themeShade="80"/>
        </w:pBdr>
        <w:tabs>
          <w:tab w:val="right" w:pos="10800"/>
        </w:tabs>
        <w:rPr>
          <w:rFonts w:ascii="Tenorite" w:hAnsi="Tenorite"/>
          <w:b/>
          <w:smallCaps/>
          <w:spacing w:val="20"/>
          <w:sz w:val="24"/>
          <w:szCs w:val="24"/>
        </w:rPr>
      </w:pPr>
    </w:p>
    <w:bookmarkEnd w:id="1"/>
    <w:p w14:paraId="3A27D3FE" w14:textId="77777777" w:rsidR="00EA47D4" w:rsidRDefault="00EA47D4" w:rsidP="00EA47D4">
      <w:pPr>
        <w:pStyle w:val="NoSpacing"/>
        <w:pBdr>
          <w:bottom w:val="single" w:sz="12" w:space="1" w:color="1F3864" w:themeColor="accent1" w:themeShade="80"/>
        </w:pBdr>
        <w:tabs>
          <w:tab w:val="right" w:pos="10800"/>
        </w:tabs>
        <w:jc w:val="center"/>
        <w:rPr>
          <w:rFonts w:ascii="Tenorite" w:hAnsi="Tenorite"/>
          <w:b/>
          <w:smallCaps/>
          <w:spacing w:val="20"/>
          <w:sz w:val="24"/>
          <w:szCs w:val="24"/>
        </w:rPr>
      </w:pPr>
    </w:p>
    <w:p w14:paraId="748DE6B7" w14:textId="38959870" w:rsidR="00EA47D4" w:rsidRPr="00C00819" w:rsidRDefault="00EA47D4" w:rsidP="00EA47D4">
      <w:pPr>
        <w:pStyle w:val="NoSpacing"/>
        <w:pBdr>
          <w:bottom w:val="single" w:sz="12" w:space="1" w:color="1F3864" w:themeColor="accent1" w:themeShade="80"/>
        </w:pBdr>
        <w:tabs>
          <w:tab w:val="right" w:pos="10800"/>
        </w:tabs>
        <w:jc w:val="center"/>
        <w:rPr>
          <w:rFonts w:ascii="Tenorite" w:hAnsi="Tenorite"/>
          <w:bCs/>
        </w:rPr>
      </w:pPr>
      <w:r w:rsidRPr="00D8711E">
        <w:rPr>
          <w:rFonts w:ascii="Tenorite" w:hAnsi="Tenorite"/>
          <w:b/>
          <w:smallCaps/>
          <w:spacing w:val="20"/>
          <w:sz w:val="24"/>
          <w:szCs w:val="24"/>
        </w:rPr>
        <w:lastRenderedPageBreak/>
        <w:t>Digital Federal Credit Union</w:t>
      </w:r>
      <w:r w:rsidRPr="004B0443">
        <w:rPr>
          <w:rFonts w:ascii="Tenorite" w:hAnsi="Tenorite"/>
          <w:b/>
        </w:rPr>
        <w:t xml:space="preserve"> – </w:t>
      </w:r>
      <w:r w:rsidRPr="00DD223D">
        <w:rPr>
          <w:rFonts w:ascii="Tenorite" w:hAnsi="Tenorite"/>
          <w:bCs/>
          <w:sz w:val="20"/>
          <w:szCs w:val="20"/>
        </w:rPr>
        <w:t>Marlborough, MA</w:t>
      </w:r>
      <w:r w:rsidRPr="004B0443">
        <w:rPr>
          <w:rFonts w:ascii="Tenorite" w:hAnsi="Tenorite"/>
          <w:b/>
        </w:rPr>
        <w:t xml:space="preserve"> </w:t>
      </w:r>
      <w:r>
        <w:rPr>
          <w:rFonts w:ascii="Tenorite" w:hAnsi="Tenorite"/>
          <w:b/>
        </w:rPr>
        <w:t xml:space="preserve">• </w:t>
      </w:r>
      <w:r w:rsidRPr="002B6D20">
        <w:rPr>
          <w:rFonts w:ascii="Tenorite" w:hAnsi="Tenorite"/>
          <w:bCs/>
          <w:sz w:val="20"/>
          <w:szCs w:val="20"/>
        </w:rPr>
        <w:t>9/2014 – Present</w:t>
      </w:r>
    </w:p>
    <w:p w14:paraId="02D8E2EF" w14:textId="77777777" w:rsidR="00EA47D4" w:rsidRDefault="00EA47D4" w:rsidP="00EA47D4">
      <w:pPr>
        <w:pStyle w:val="NoSpacing"/>
        <w:jc w:val="center"/>
        <w:rPr>
          <w:rFonts w:ascii="Tenorite" w:hAnsi="Tenorite"/>
          <w:bCs/>
          <w:i/>
          <w:iCs/>
          <w:sz w:val="20"/>
          <w:szCs w:val="20"/>
        </w:rPr>
      </w:pPr>
      <w:r>
        <w:rPr>
          <w:rFonts w:ascii="Tenorite" w:hAnsi="Tenorite"/>
          <w:bCs/>
          <w:i/>
          <w:iCs/>
          <w:sz w:val="20"/>
          <w:szCs w:val="20"/>
        </w:rPr>
        <w:t xml:space="preserve">Digital Federal Credit Union is the </w:t>
      </w:r>
      <w:r w:rsidRPr="002B6D20">
        <w:rPr>
          <w:rFonts w:ascii="Tenorite" w:hAnsi="Tenorite"/>
          <w:bCs/>
          <w:i/>
          <w:iCs/>
          <w:sz w:val="20"/>
          <w:szCs w:val="20"/>
        </w:rPr>
        <w:t>largest credit union in New England with $9.9B</w:t>
      </w:r>
      <w:r>
        <w:rPr>
          <w:rFonts w:ascii="Tenorite" w:hAnsi="Tenorite"/>
          <w:bCs/>
          <w:i/>
          <w:iCs/>
          <w:sz w:val="20"/>
          <w:szCs w:val="20"/>
        </w:rPr>
        <w:t>+</w:t>
      </w:r>
      <w:r w:rsidRPr="002B6D20">
        <w:rPr>
          <w:rFonts w:ascii="Tenorite" w:hAnsi="Tenorite"/>
          <w:bCs/>
          <w:i/>
          <w:iCs/>
          <w:sz w:val="20"/>
          <w:szCs w:val="20"/>
        </w:rPr>
        <w:t xml:space="preserve"> in assets</w:t>
      </w:r>
      <w:r>
        <w:rPr>
          <w:rFonts w:ascii="Tenorite" w:hAnsi="Tenorite"/>
          <w:bCs/>
          <w:i/>
          <w:iCs/>
          <w:sz w:val="20"/>
          <w:szCs w:val="20"/>
        </w:rPr>
        <w:t xml:space="preserve"> </w:t>
      </w:r>
      <w:r w:rsidRPr="002B6D20">
        <w:rPr>
          <w:rFonts w:ascii="Tenorite" w:hAnsi="Tenorite"/>
          <w:bCs/>
          <w:i/>
          <w:iCs/>
          <w:sz w:val="20"/>
          <w:szCs w:val="20"/>
        </w:rPr>
        <w:t>and 1600+ employees</w:t>
      </w:r>
      <w:r>
        <w:rPr>
          <w:rFonts w:ascii="Tenorite" w:hAnsi="Tenorite"/>
          <w:bCs/>
          <w:i/>
          <w:iCs/>
          <w:sz w:val="20"/>
          <w:szCs w:val="20"/>
        </w:rPr>
        <w:t>.</w:t>
      </w:r>
    </w:p>
    <w:p w14:paraId="5586A664" w14:textId="77777777" w:rsidR="00EA47D4" w:rsidRPr="008858B1" w:rsidRDefault="00EA47D4" w:rsidP="00EA47D4">
      <w:pPr>
        <w:pStyle w:val="NoSpacing"/>
        <w:jc w:val="center"/>
        <w:rPr>
          <w:rFonts w:ascii="Tenorite" w:hAnsi="Tenorite"/>
          <w:b/>
          <w:sz w:val="6"/>
          <w:szCs w:val="6"/>
        </w:rPr>
      </w:pPr>
    </w:p>
    <w:p w14:paraId="29AA33AE" w14:textId="625232B8" w:rsidR="00EA47D4" w:rsidRDefault="00EA47D4" w:rsidP="00EA47D4">
      <w:pPr>
        <w:pStyle w:val="NoSpacing"/>
        <w:shd w:val="clear" w:color="auto" w:fill="D9E2F3" w:themeFill="accent1" w:themeFillTint="33"/>
        <w:jc w:val="center"/>
        <w:rPr>
          <w:rFonts w:ascii="Tenorite" w:hAnsi="Tenorite"/>
          <w:b/>
          <w:bCs/>
          <w:caps/>
          <w:sz w:val="24"/>
          <w:szCs w:val="24"/>
        </w:rPr>
      </w:pPr>
      <w:r w:rsidRPr="00D8711E">
        <w:rPr>
          <w:rFonts w:ascii="Tenorite" w:hAnsi="Tenorite"/>
          <w:b/>
          <w:bCs/>
          <w:caps/>
        </w:rPr>
        <w:t>SVP, Human Resources &amp; Learning &amp; Organizational Development •</w:t>
      </w:r>
      <w:r>
        <w:rPr>
          <w:rFonts w:ascii="Tenorite" w:hAnsi="Tenorite"/>
          <w:b/>
          <w:bCs/>
          <w:caps/>
          <w:sz w:val="24"/>
          <w:szCs w:val="24"/>
        </w:rPr>
        <w:t xml:space="preserve"> </w:t>
      </w:r>
      <w:r w:rsidRPr="00D8711E">
        <w:rPr>
          <w:rFonts w:ascii="Tenorite" w:hAnsi="Tenorite"/>
          <w:caps/>
          <w:sz w:val="20"/>
          <w:szCs w:val="20"/>
        </w:rPr>
        <w:t xml:space="preserve">12/2017 – </w:t>
      </w:r>
      <w:r>
        <w:rPr>
          <w:rFonts w:ascii="Tenorite" w:hAnsi="Tenorite"/>
          <w:sz w:val="20"/>
          <w:szCs w:val="20"/>
        </w:rPr>
        <w:t>12/2023</w:t>
      </w:r>
    </w:p>
    <w:p w14:paraId="018D7388" w14:textId="77777777" w:rsidR="00EA47D4" w:rsidRPr="00BE53AD" w:rsidRDefault="00EA47D4" w:rsidP="00EA47D4">
      <w:pPr>
        <w:pStyle w:val="NoSpacing"/>
        <w:shd w:val="clear" w:color="auto" w:fill="D9E2F3" w:themeFill="accent1" w:themeFillTint="33"/>
        <w:jc w:val="center"/>
        <w:rPr>
          <w:rFonts w:ascii="Tenorite" w:hAnsi="Tenorite"/>
          <w:b/>
          <w:bCs/>
          <w:caps/>
          <w:sz w:val="24"/>
          <w:szCs w:val="24"/>
        </w:rPr>
      </w:pPr>
      <w:r w:rsidRPr="00D8711E">
        <w:rPr>
          <w:rFonts w:ascii="Tenorite" w:hAnsi="Tenorite"/>
          <w:b/>
          <w:bCs/>
          <w:caps/>
        </w:rPr>
        <w:t>VP, Human Resources &amp; Training &amp; Development •</w:t>
      </w:r>
      <w:r>
        <w:rPr>
          <w:rFonts w:ascii="Tenorite" w:hAnsi="Tenorite"/>
          <w:b/>
          <w:bCs/>
          <w:caps/>
          <w:sz w:val="24"/>
          <w:szCs w:val="24"/>
        </w:rPr>
        <w:t xml:space="preserve"> </w:t>
      </w:r>
      <w:r w:rsidRPr="00D8711E">
        <w:rPr>
          <w:rFonts w:ascii="Tenorite" w:hAnsi="Tenorite"/>
          <w:caps/>
          <w:sz w:val="20"/>
          <w:szCs w:val="20"/>
        </w:rPr>
        <w:t>9/2014 – 12/2017</w:t>
      </w:r>
      <w:r>
        <w:rPr>
          <w:rFonts w:ascii="Tenorite" w:hAnsi="Tenorite"/>
          <w:b/>
          <w:bCs/>
          <w:caps/>
          <w:sz w:val="24"/>
          <w:szCs w:val="24"/>
        </w:rPr>
        <w:t xml:space="preserve"> </w:t>
      </w:r>
    </w:p>
    <w:p w14:paraId="61FCCB51" w14:textId="30A7E9DD" w:rsidR="00AE201F" w:rsidRPr="00622973" w:rsidRDefault="00BE53AD" w:rsidP="00F758C4">
      <w:pPr>
        <w:pStyle w:val="Title"/>
        <w:spacing w:after="40" w:line="264" w:lineRule="auto"/>
        <w:jc w:val="left"/>
        <w:rPr>
          <w:rFonts w:ascii="Tenorite" w:hAnsi="Tenorite" w:cstheme="minorHAnsi"/>
          <w:b w:val="0"/>
          <w:smallCaps w:val="0"/>
          <w:sz w:val="20"/>
          <w:lang w:val="en-CA"/>
        </w:rPr>
      </w:pPr>
      <w:r>
        <w:rPr>
          <w:rFonts w:ascii="Tenorite" w:hAnsi="Tenorite" w:cstheme="minorHAnsi"/>
          <w:b w:val="0"/>
          <w:smallCaps w:val="0"/>
          <w:sz w:val="20"/>
          <w:lang w:val="en-CA"/>
        </w:rPr>
        <w:t>Elevated to k</w:t>
      </w:r>
      <w:r w:rsidR="00622973" w:rsidRPr="00622973">
        <w:rPr>
          <w:rFonts w:ascii="Tenorite" w:hAnsi="Tenorite" w:cstheme="minorHAnsi"/>
          <w:b w:val="0"/>
          <w:smallCaps w:val="0"/>
          <w:sz w:val="20"/>
          <w:lang w:val="en-CA"/>
        </w:rPr>
        <w:t>ey member of the executive leadership tea</w:t>
      </w:r>
      <w:r w:rsidR="002B6D20">
        <w:rPr>
          <w:rFonts w:ascii="Tenorite" w:hAnsi="Tenorite" w:cstheme="minorHAnsi"/>
          <w:b w:val="0"/>
          <w:smallCaps w:val="0"/>
          <w:sz w:val="20"/>
          <w:lang w:val="en-CA"/>
        </w:rPr>
        <w:t>m</w:t>
      </w:r>
      <w:r w:rsidR="002C0FA7">
        <w:rPr>
          <w:rFonts w:ascii="Tenorite" w:hAnsi="Tenorite" w:cstheme="minorHAnsi"/>
          <w:b w:val="0"/>
          <w:smallCaps w:val="0"/>
          <w:sz w:val="20"/>
          <w:lang w:val="en-CA"/>
        </w:rPr>
        <w:t xml:space="preserve"> – reporting directly to the </w:t>
      </w:r>
      <w:r w:rsidR="00B17936">
        <w:rPr>
          <w:rFonts w:ascii="Tenorite" w:hAnsi="Tenorite" w:cstheme="minorHAnsi"/>
          <w:b w:val="0"/>
          <w:smallCaps w:val="0"/>
          <w:sz w:val="20"/>
          <w:lang w:val="en-CA"/>
        </w:rPr>
        <w:t>p</w:t>
      </w:r>
      <w:r w:rsidR="002C0FA7">
        <w:rPr>
          <w:rFonts w:ascii="Tenorite" w:hAnsi="Tenorite" w:cstheme="minorHAnsi"/>
          <w:b w:val="0"/>
          <w:smallCaps w:val="0"/>
          <w:sz w:val="20"/>
          <w:lang w:val="en-CA"/>
        </w:rPr>
        <w:t>resident –</w:t>
      </w:r>
      <w:r w:rsidR="002B6D20">
        <w:rPr>
          <w:rFonts w:ascii="Tenorite" w:hAnsi="Tenorite" w:cstheme="minorHAnsi"/>
          <w:b w:val="0"/>
          <w:smallCaps w:val="0"/>
          <w:sz w:val="20"/>
          <w:lang w:val="en-CA"/>
        </w:rPr>
        <w:t xml:space="preserve"> during a time of rapid </w:t>
      </w:r>
      <w:r w:rsidR="008B64F9">
        <w:rPr>
          <w:rFonts w:ascii="Tenorite" w:hAnsi="Tenorite" w:cstheme="minorHAnsi"/>
          <w:b w:val="0"/>
          <w:smallCaps w:val="0"/>
          <w:sz w:val="20"/>
          <w:lang w:val="en-CA"/>
        </w:rPr>
        <w:t xml:space="preserve">company </w:t>
      </w:r>
      <w:r w:rsidR="002B6D20">
        <w:rPr>
          <w:rFonts w:ascii="Tenorite" w:hAnsi="Tenorite" w:cstheme="minorHAnsi"/>
          <w:b w:val="0"/>
          <w:smallCaps w:val="0"/>
          <w:sz w:val="20"/>
          <w:lang w:val="en-CA"/>
        </w:rPr>
        <w:t xml:space="preserve">growth. </w:t>
      </w:r>
      <w:r w:rsidR="004456A3">
        <w:rPr>
          <w:rFonts w:ascii="Tenorite" w:hAnsi="Tenorite" w:cstheme="minorHAnsi"/>
          <w:b w:val="0"/>
          <w:smallCaps w:val="0"/>
          <w:sz w:val="20"/>
          <w:lang w:val="en-CA"/>
        </w:rPr>
        <w:t xml:space="preserve">Architected a robust HR infrastructure and drove a broad range of advisory and operational services, including organizational design, workforce planning, employee relations, talent acquisition, leadership coaching, and succession planning. </w:t>
      </w:r>
      <w:r w:rsidR="00306142">
        <w:rPr>
          <w:rFonts w:ascii="Tenorite" w:hAnsi="Tenorite" w:cstheme="minorHAnsi"/>
          <w:b w:val="0"/>
          <w:smallCaps w:val="0"/>
          <w:sz w:val="20"/>
          <w:lang w:val="en-CA"/>
        </w:rPr>
        <w:t>Coach</w:t>
      </w:r>
      <w:r w:rsidR="00215EB5">
        <w:rPr>
          <w:rFonts w:ascii="Tenorite" w:hAnsi="Tenorite" w:cstheme="minorHAnsi"/>
          <w:b w:val="0"/>
          <w:smallCaps w:val="0"/>
          <w:sz w:val="20"/>
          <w:lang w:val="en-CA"/>
        </w:rPr>
        <w:t xml:space="preserve">, lead, and elevate </w:t>
      </w:r>
      <w:r w:rsidR="00306142">
        <w:rPr>
          <w:rFonts w:ascii="Tenorite" w:hAnsi="Tenorite" w:cstheme="minorHAnsi"/>
          <w:b w:val="0"/>
          <w:smallCaps w:val="0"/>
          <w:sz w:val="20"/>
          <w:lang w:val="en-CA"/>
        </w:rPr>
        <w:t xml:space="preserve">human resources </w:t>
      </w:r>
      <w:r w:rsidR="003C6025">
        <w:rPr>
          <w:rFonts w:ascii="Tenorite" w:hAnsi="Tenorite" w:cstheme="minorHAnsi"/>
          <w:b w:val="0"/>
          <w:smallCaps w:val="0"/>
          <w:sz w:val="20"/>
          <w:lang w:val="en-CA"/>
        </w:rPr>
        <w:t xml:space="preserve">and L&amp;OD </w:t>
      </w:r>
      <w:r w:rsidR="00306142">
        <w:rPr>
          <w:rFonts w:ascii="Tenorite" w:hAnsi="Tenorite" w:cstheme="minorHAnsi"/>
          <w:b w:val="0"/>
          <w:smallCaps w:val="0"/>
          <w:sz w:val="20"/>
          <w:lang w:val="en-CA"/>
        </w:rPr>
        <w:t>department</w:t>
      </w:r>
      <w:r w:rsidR="003C6025">
        <w:rPr>
          <w:rFonts w:ascii="Tenorite" w:hAnsi="Tenorite" w:cstheme="minorHAnsi"/>
          <w:b w:val="0"/>
          <w:smallCaps w:val="0"/>
          <w:sz w:val="20"/>
          <w:lang w:val="en-CA"/>
        </w:rPr>
        <w:t>s.</w:t>
      </w:r>
    </w:p>
    <w:p w14:paraId="7C654B85" w14:textId="2FEC582C" w:rsidR="00417BDE" w:rsidRPr="00895AED" w:rsidRDefault="00417BDE" w:rsidP="00F758C4">
      <w:pPr>
        <w:pStyle w:val="v1msolistparagraph"/>
        <w:numPr>
          <w:ilvl w:val="0"/>
          <w:numId w:val="8"/>
        </w:numPr>
        <w:shd w:val="clear" w:color="auto" w:fill="FFFFFF"/>
        <w:spacing w:before="0" w:beforeAutospacing="0" w:after="40" w:afterAutospacing="0" w:line="264" w:lineRule="auto"/>
        <w:rPr>
          <w:rFonts w:ascii="Tenorite" w:hAnsi="Tenorite" w:cs="Calibri"/>
          <w:sz w:val="20"/>
          <w:szCs w:val="20"/>
        </w:rPr>
      </w:pPr>
      <w:r w:rsidRPr="00301C39">
        <w:rPr>
          <w:rFonts w:ascii="Tenorite" w:hAnsi="Tenorite" w:cs="Calibri"/>
          <w:b/>
          <w:bCs/>
          <w:sz w:val="20"/>
          <w:szCs w:val="20"/>
        </w:rPr>
        <w:t>Directed workforce expansion of 70%</w:t>
      </w:r>
      <w:r w:rsidRPr="00895AED">
        <w:rPr>
          <w:rFonts w:ascii="Tenorite" w:hAnsi="Tenorite" w:cs="Calibri"/>
          <w:sz w:val="20"/>
          <w:szCs w:val="20"/>
        </w:rPr>
        <w:t xml:space="preserve"> </w:t>
      </w:r>
      <w:r w:rsidR="00BB0C34">
        <w:rPr>
          <w:rFonts w:ascii="Tenorite" w:hAnsi="Tenorite" w:cs="Calibri"/>
          <w:sz w:val="20"/>
          <w:szCs w:val="20"/>
        </w:rPr>
        <w:t>(</w:t>
      </w:r>
      <w:r w:rsidRPr="00895AED">
        <w:rPr>
          <w:rFonts w:ascii="Tenorite" w:hAnsi="Tenorite" w:cs="Calibri"/>
          <w:sz w:val="20"/>
          <w:szCs w:val="20"/>
        </w:rPr>
        <w:t>growing from 950 to 1,620</w:t>
      </w:r>
      <w:r w:rsidR="00BB0C34">
        <w:rPr>
          <w:rFonts w:ascii="Tenorite" w:hAnsi="Tenorite" w:cs="Calibri"/>
          <w:sz w:val="20"/>
          <w:szCs w:val="20"/>
        </w:rPr>
        <w:t>).</w:t>
      </w:r>
      <w:r w:rsidR="004456A3">
        <w:rPr>
          <w:rFonts w:ascii="Tenorite" w:hAnsi="Tenorite" w:cs="Calibri"/>
          <w:sz w:val="20"/>
          <w:szCs w:val="20"/>
        </w:rPr>
        <w:t xml:space="preserve"> Provided leadership, vision, and direction for all people initiatives, HR programs, operations, and strategy.</w:t>
      </w:r>
    </w:p>
    <w:p w14:paraId="4DA4F4BA" w14:textId="4615671B" w:rsidR="00306142" w:rsidRDefault="00AE201F" w:rsidP="00F758C4">
      <w:pPr>
        <w:pStyle w:val="ListParagraph"/>
        <w:numPr>
          <w:ilvl w:val="0"/>
          <w:numId w:val="8"/>
        </w:numPr>
        <w:spacing w:after="40" w:line="264" w:lineRule="auto"/>
        <w:ind w:right="547"/>
        <w:contextualSpacing w:val="0"/>
        <w:rPr>
          <w:rFonts w:ascii="Tenorite" w:hAnsi="Tenorite" w:cs="Calibri"/>
          <w:color w:val="000000"/>
          <w:sz w:val="20"/>
          <w:szCs w:val="20"/>
        </w:rPr>
      </w:pPr>
      <w:r w:rsidRPr="00215EB5">
        <w:rPr>
          <w:rFonts w:ascii="Tenorite" w:hAnsi="Tenorite" w:cs="Calibri"/>
          <w:b/>
          <w:bCs/>
          <w:color w:val="000000"/>
          <w:sz w:val="20"/>
          <w:szCs w:val="20"/>
        </w:rPr>
        <w:t>Transformed the HR and Learning &amp; Organizational Development departments</w:t>
      </w:r>
      <w:r w:rsidRPr="00306142">
        <w:rPr>
          <w:rFonts w:ascii="Tenorite" w:hAnsi="Tenorite" w:cs="Calibri"/>
          <w:color w:val="000000"/>
          <w:sz w:val="20"/>
          <w:szCs w:val="20"/>
        </w:rPr>
        <w:t xml:space="preserve"> from a transactional function to strategic </w:t>
      </w:r>
      <w:r w:rsidR="00215EB5">
        <w:rPr>
          <w:rFonts w:ascii="Tenorite" w:hAnsi="Tenorite" w:cs="Calibri"/>
          <w:color w:val="000000"/>
          <w:sz w:val="20"/>
          <w:szCs w:val="20"/>
        </w:rPr>
        <w:t>business partners</w:t>
      </w:r>
      <w:r w:rsidRPr="00306142">
        <w:rPr>
          <w:rFonts w:ascii="Tenorite" w:hAnsi="Tenorite" w:cs="Calibri"/>
          <w:color w:val="000000"/>
          <w:sz w:val="20"/>
          <w:szCs w:val="20"/>
        </w:rPr>
        <w:t>.</w:t>
      </w:r>
    </w:p>
    <w:p w14:paraId="285B3352" w14:textId="3E214C74" w:rsidR="00306142" w:rsidRPr="00895AED" w:rsidRDefault="002B6D20" w:rsidP="00F758C4">
      <w:pPr>
        <w:pStyle w:val="ListParagraph"/>
        <w:numPr>
          <w:ilvl w:val="0"/>
          <w:numId w:val="8"/>
        </w:numPr>
        <w:spacing w:after="40" w:line="264" w:lineRule="auto"/>
        <w:ind w:right="547"/>
        <w:contextualSpacing w:val="0"/>
        <w:rPr>
          <w:rFonts w:ascii="Tenorite" w:hAnsi="Tenorite" w:cs="Calibri"/>
          <w:sz w:val="20"/>
          <w:szCs w:val="20"/>
        </w:rPr>
      </w:pPr>
      <w:r w:rsidRPr="002B6D20">
        <w:rPr>
          <w:rFonts w:ascii="Tenorite" w:hAnsi="Tenorite" w:cs="Calibri"/>
          <w:b/>
          <w:bCs/>
          <w:color w:val="000000"/>
          <w:sz w:val="20"/>
          <w:szCs w:val="20"/>
        </w:rPr>
        <w:t xml:space="preserve">Built strong succession plans for the </w:t>
      </w:r>
      <w:r w:rsidR="000F3491">
        <w:rPr>
          <w:rFonts w:ascii="Tenorite" w:hAnsi="Tenorite" w:cs="Calibri"/>
          <w:b/>
          <w:bCs/>
          <w:color w:val="000000"/>
          <w:sz w:val="20"/>
          <w:szCs w:val="20"/>
        </w:rPr>
        <w:t xml:space="preserve">department and </w:t>
      </w:r>
      <w:r w:rsidRPr="002B6D20">
        <w:rPr>
          <w:rFonts w:ascii="Tenorite" w:hAnsi="Tenorite" w:cs="Calibri"/>
          <w:b/>
          <w:bCs/>
          <w:color w:val="000000"/>
          <w:sz w:val="20"/>
          <w:szCs w:val="20"/>
        </w:rPr>
        <w:t>organization</w:t>
      </w:r>
      <w:r>
        <w:rPr>
          <w:rFonts w:ascii="Tenorite" w:hAnsi="Tenorite" w:cs="Calibri"/>
          <w:color w:val="000000"/>
          <w:sz w:val="20"/>
          <w:szCs w:val="20"/>
        </w:rPr>
        <w:t xml:space="preserve">. </w:t>
      </w:r>
      <w:r w:rsidR="00AE201F" w:rsidRPr="00306142">
        <w:rPr>
          <w:rFonts w:ascii="Tenorite" w:hAnsi="Tenorite" w:cs="Calibri"/>
          <w:color w:val="000000"/>
          <w:sz w:val="20"/>
          <w:szCs w:val="20"/>
        </w:rPr>
        <w:t>Created long-term viability strategies</w:t>
      </w:r>
      <w:r w:rsidR="001C5085">
        <w:rPr>
          <w:rFonts w:ascii="Tenorite" w:hAnsi="Tenorite" w:cs="Calibri"/>
          <w:color w:val="000000"/>
          <w:sz w:val="20"/>
          <w:szCs w:val="20"/>
        </w:rPr>
        <w:t xml:space="preserve"> and </w:t>
      </w:r>
      <w:r w:rsidR="000F3491" w:rsidRPr="00895AED">
        <w:rPr>
          <w:rFonts w:ascii="Tenorite" w:hAnsi="Tenorite" w:cs="Calibri"/>
          <w:sz w:val="20"/>
          <w:szCs w:val="20"/>
        </w:rPr>
        <w:t>developed talent</w:t>
      </w:r>
      <w:r w:rsidR="00AE201F" w:rsidRPr="00895AED">
        <w:rPr>
          <w:rFonts w:ascii="Tenorite" w:hAnsi="Tenorite" w:cs="Calibri"/>
          <w:sz w:val="20"/>
          <w:szCs w:val="20"/>
        </w:rPr>
        <w:t xml:space="preserve"> pipelines for future hiring demands</w:t>
      </w:r>
      <w:r w:rsidR="000F3491" w:rsidRPr="00895AED">
        <w:rPr>
          <w:rFonts w:ascii="Tenorite" w:hAnsi="Tenorite" w:cs="Calibri"/>
          <w:sz w:val="20"/>
          <w:szCs w:val="20"/>
        </w:rPr>
        <w:t>; mentored 2 direct reports into</w:t>
      </w:r>
      <w:r w:rsidR="001C5085" w:rsidRPr="00895AED">
        <w:rPr>
          <w:rFonts w:ascii="Tenorite" w:hAnsi="Tenorite" w:cs="Calibri"/>
          <w:sz w:val="20"/>
          <w:szCs w:val="20"/>
        </w:rPr>
        <w:t xml:space="preserve"> leadership positions. </w:t>
      </w:r>
    </w:p>
    <w:p w14:paraId="49CC6054" w14:textId="1D92119D" w:rsidR="00AE201F" w:rsidRPr="00895AED" w:rsidRDefault="00722B06" w:rsidP="00F758C4">
      <w:pPr>
        <w:pStyle w:val="ListParagraph"/>
        <w:numPr>
          <w:ilvl w:val="0"/>
          <w:numId w:val="8"/>
        </w:numPr>
        <w:spacing w:after="40" w:line="264" w:lineRule="auto"/>
        <w:ind w:right="547"/>
        <w:contextualSpacing w:val="0"/>
        <w:rPr>
          <w:rFonts w:ascii="Tenorite" w:hAnsi="Tenorite" w:cs="Calibri"/>
          <w:sz w:val="20"/>
          <w:szCs w:val="20"/>
        </w:rPr>
      </w:pPr>
      <w:r w:rsidRPr="00895AED">
        <w:rPr>
          <w:rFonts w:ascii="Tenorite" w:hAnsi="Tenorite" w:cs="Calibri"/>
          <w:b/>
          <w:bCs/>
          <w:sz w:val="20"/>
          <w:szCs w:val="20"/>
        </w:rPr>
        <w:t>Positioned</w:t>
      </w:r>
      <w:r w:rsidR="00AE201F" w:rsidRPr="00895AED">
        <w:rPr>
          <w:rFonts w:ascii="Tenorite" w:hAnsi="Tenorite" w:cs="Calibri"/>
          <w:b/>
          <w:bCs/>
          <w:sz w:val="20"/>
          <w:szCs w:val="20"/>
        </w:rPr>
        <w:t xml:space="preserve"> as advisor, confidante, and coach to senior leadership team</w:t>
      </w:r>
      <w:r w:rsidR="00AE201F" w:rsidRPr="00895AED">
        <w:rPr>
          <w:rFonts w:ascii="Tenorite" w:hAnsi="Tenorite" w:cs="Calibri"/>
          <w:sz w:val="20"/>
          <w:szCs w:val="20"/>
        </w:rPr>
        <w:t>.</w:t>
      </w:r>
      <w:r w:rsidRPr="00895AED">
        <w:rPr>
          <w:rFonts w:ascii="Tenorite" w:hAnsi="Tenorite" w:cs="Calibri"/>
          <w:sz w:val="20"/>
          <w:szCs w:val="20"/>
        </w:rPr>
        <w:t xml:space="preserve"> Collaborated with peer executives in setting strategic goals for Success Sharing Program.</w:t>
      </w:r>
    </w:p>
    <w:p w14:paraId="40985274" w14:textId="61F1B050" w:rsidR="00AE201F" w:rsidRPr="00895AED" w:rsidRDefault="00301C39" w:rsidP="00F758C4">
      <w:pPr>
        <w:pStyle w:val="v1msolistparagraph"/>
        <w:numPr>
          <w:ilvl w:val="0"/>
          <w:numId w:val="4"/>
        </w:numPr>
        <w:shd w:val="clear" w:color="auto" w:fill="FFFFFF"/>
        <w:spacing w:before="0" w:beforeAutospacing="0" w:after="40" w:afterAutospacing="0" w:line="264" w:lineRule="auto"/>
        <w:rPr>
          <w:rFonts w:ascii="Tenorite" w:hAnsi="Tenorite" w:cs="Calibri"/>
          <w:sz w:val="20"/>
          <w:szCs w:val="20"/>
        </w:rPr>
      </w:pPr>
      <w:r w:rsidRPr="00301C39">
        <w:rPr>
          <w:rFonts w:ascii="Tenorite" w:hAnsi="Tenorite" w:cs="Calibri"/>
          <w:b/>
          <w:bCs/>
          <w:sz w:val="20"/>
          <w:szCs w:val="20"/>
        </w:rPr>
        <w:t>Shifted HR to 100% digital documentation</w:t>
      </w:r>
      <w:r>
        <w:rPr>
          <w:rFonts w:ascii="Tenorite" w:hAnsi="Tenorite" w:cs="Calibri"/>
          <w:sz w:val="20"/>
          <w:szCs w:val="20"/>
        </w:rPr>
        <w:t xml:space="preserve">, eliminating paper throughout the department. </w:t>
      </w:r>
    </w:p>
    <w:p w14:paraId="4B576843" w14:textId="1E7EC939" w:rsidR="00AE201F" w:rsidRPr="00895AED" w:rsidRDefault="00AE201F" w:rsidP="00F758C4">
      <w:pPr>
        <w:pStyle w:val="v1msolistparagraph"/>
        <w:numPr>
          <w:ilvl w:val="0"/>
          <w:numId w:val="4"/>
        </w:numPr>
        <w:shd w:val="clear" w:color="auto" w:fill="FFFFFF"/>
        <w:spacing w:before="0" w:beforeAutospacing="0" w:after="40" w:afterAutospacing="0" w:line="264" w:lineRule="auto"/>
        <w:rPr>
          <w:rFonts w:ascii="Tenorite" w:hAnsi="Tenorite" w:cs="Calibri"/>
          <w:sz w:val="20"/>
          <w:szCs w:val="20"/>
        </w:rPr>
      </w:pPr>
      <w:r w:rsidRPr="00895AED">
        <w:rPr>
          <w:rFonts w:ascii="Tenorite" w:hAnsi="Tenorite" w:cs="Calibri"/>
          <w:b/>
          <w:bCs/>
          <w:sz w:val="20"/>
          <w:szCs w:val="20"/>
        </w:rPr>
        <w:t xml:space="preserve">Accelerated time to hire 20% </w:t>
      </w:r>
      <w:r w:rsidRPr="00895AED">
        <w:rPr>
          <w:rFonts w:ascii="Tenorite" w:hAnsi="Tenorite" w:cs="Calibri"/>
          <w:sz w:val="20"/>
          <w:szCs w:val="20"/>
        </w:rPr>
        <w:t>with an average of 23 days for all nontechnology roles.</w:t>
      </w:r>
    </w:p>
    <w:p w14:paraId="1F7A1453" w14:textId="3B1FFE0F" w:rsidR="00AE201F" w:rsidRDefault="00895AED" w:rsidP="00F758C4">
      <w:pPr>
        <w:pStyle w:val="v1msolistparagraph"/>
        <w:numPr>
          <w:ilvl w:val="0"/>
          <w:numId w:val="4"/>
        </w:numPr>
        <w:shd w:val="clear" w:color="auto" w:fill="FFFFFF"/>
        <w:spacing w:before="0" w:beforeAutospacing="0" w:after="0" w:afterAutospacing="0" w:line="264" w:lineRule="auto"/>
        <w:rPr>
          <w:rFonts w:ascii="Tenorite" w:hAnsi="Tenorite" w:cs="Calibri"/>
          <w:sz w:val="20"/>
          <w:szCs w:val="20"/>
        </w:rPr>
      </w:pPr>
      <w:r w:rsidRPr="00895AED">
        <w:rPr>
          <w:rFonts w:ascii="Tenorite" w:hAnsi="Tenorite" w:cs="Calibri"/>
          <w:b/>
          <w:bCs/>
          <w:sz w:val="20"/>
          <w:szCs w:val="20"/>
        </w:rPr>
        <w:t>T</w:t>
      </w:r>
      <w:r w:rsidR="00AE201F" w:rsidRPr="00895AED">
        <w:rPr>
          <w:rFonts w:ascii="Tenorite" w:hAnsi="Tenorite" w:cs="Calibri"/>
          <w:b/>
          <w:bCs/>
          <w:sz w:val="20"/>
          <w:szCs w:val="20"/>
        </w:rPr>
        <w:t>ransitioned workforce of 1,200 to a fully remote environment within 72 hours</w:t>
      </w:r>
      <w:r w:rsidR="00AE201F" w:rsidRPr="00895AED">
        <w:rPr>
          <w:rFonts w:ascii="Tenorite" w:hAnsi="Tenorite" w:cs="Calibri"/>
          <w:sz w:val="20"/>
          <w:szCs w:val="20"/>
        </w:rPr>
        <w:t>. </w:t>
      </w:r>
    </w:p>
    <w:p w14:paraId="3BB4971F" w14:textId="041D2EF9" w:rsidR="008858B1" w:rsidRDefault="008858B1" w:rsidP="008858B1">
      <w:pPr>
        <w:pStyle w:val="ListParagraph"/>
        <w:numPr>
          <w:ilvl w:val="0"/>
          <w:numId w:val="4"/>
        </w:numPr>
        <w:spacing w:after="40" w:line="264" w:lineRule="auto"/>
        <w:ind w:right="547"/>
        <w:contextualSpacing w:val="0"/>
        <w:rPr>
          <w:rFonts w:ascii="Tenorite" w:hAnsi="Tenorite" w:cs="Calibri"/>
          <w:color w:val="000000"/>
          <w:sz w:val="20"/>
          <w:szCs w:val="20"/>
        </w:rPr>
      </w:pPr>
      <w:r w:rsidRPr="00DD223D">
        <w:rPr>
          <w:rFonts w:ascii="Tenorite" w:hAnsi="Tenorite" w:cs="Calibri"/>
          <w:b/>
          <w:bCs/>
          <w:color w:val="000000"/>
          <w:sz w:val="20"/>
          <w:szCs w:val="20"/>
        </w:rPr>
        <w:t xml:space="preserve">Cultivated culture </w:t>
      </w:r>
      <w:r w:rsidRPr="00306142">
        <w:rPr>
          <w:rFonts w:ascii="Tenorite" w:hAnsi="Tenorite" w:cs="Calibri"/>
          <w:color w:val="000000"/>
          <w:sz w:val="20"/>
          <w:szCs w:val="20"/>
        </w:rPr>
        <w:t>of high performance, collaboration, innovation, and productivity.</w:t>
      </w:r>
    </w:p>
    <w:bookmarkEnd w:id="0"/>
    <w:p w14:paraId="6E9FC552" w14:textId="77777777" w:rsidR="009404E2" w:rsidRPr="004456A3" w:rsidRDefault="009404E2" w:rsidP="009404E2">
      <w:pPr>
        <w:pStyle w:val="ListParagraph"/>
        <w:spacing w:after="40" w:line="264" w:lineRule="auto"/>
        <w:ind w:right="547"/>
        <w:contextualSpacing w:val="0"/>
        <w:rPr>
          <w:rFonts w:ascii="Tenorite" w:hAnsi="Tenorite" w:cs="Calibri"/>
          <w:color w:val="000000"/>
          <w:sz w:val="20"/>
          <w:szCs w:val="20"/>
        </w:rPr>
      </w:pPr>
    </w:p>
    <w:p w14:paraId="758BB553" w14:textId="0F657AE1" w:rsidR="00AE201F" w:rsidRPr="004B0443" w:rsidRDefault="00AE201F" w:rsidP="00D8711E">
      <w:pPr>
        <w:pStyle w:val="NoSpacing"/>
        <w:pBdr>
          <w:bottom w:val="single" w:sz="12" w:space="1" w:color="1F3864" w:themeColor="accent1" w:themeShade="80"/>
        </w:pBdr>
        <w:tabs>
          <w:tab w:val="right" w:pos="10800"/>
        </w:tabs>
        <w:jc w:val="center"/>
        <w:rPr>
          <w:rFonts w:ascii="Tenorite" w:hAnsi="Tenorite"/>
          <w:b/>
          <w:sz w:val="20"/>
          <w:szCs w:val="20"/>
        </w:rPr>
      </w:pPr>
      <w:r w:rsidRPr="00D8711E">
        <w:rPr>
          <w:rFonts w:ascii="Tenorite" w:hAnsi="Tenorite"/>
          <w:b/>
          <w:smallCaps/>
          <w:spacing w:val="20"/>
          <w:sz w:val="24"/>
          <w:szCs w:val="24"/>
        </w:rPr>
        <w:t>Marlborough Hospital</w:t>
      </w:r>
      <w:r w:rsidRPr="004B0443">
        <w:rPr>
          <w:rFonts w:ascii="Tenorite" w:hAnsi="Tenorite"/>
          <w:b/>
        </w:rPr>
        <w:t xml:space="preserve"> – </w:t>
      </w:r>
      <w:r w:rsidRPr="00306142">
        <w:rPr>
          <w:rFonts w:ascii="Tenorite" w:hAnsi="Tenorite"/>
          <w:bCs/>
          <w:sz w:val="20"/>
          <w:szCs w:val="20"/>
        </w:rPr>
        <w:t>Marlborough, MA</w:t>
      </w:r>
      <w:r w:rsidRPr="004B0443">
        <w:rPr>
          <w:rFonts w:ascii="Tenorite" w:hAnsi="Tenorite"/>
          <w:b/>
          <w:sz w:val="20"/>
          <w:szCs w:val="20"/>
        </w:rPr>
        <w:t xml:space="preserve"> </w:t>
      </w:r>
      <w:r w:rsidR="00D8711E">
        <w:rPr>
          <w:rFonts w:ascii="Tenorite" w:hAnsi="Tenorite"/>
          <w:b/>
          <w:sz w:val="20"/>
          <w:szCs w:val="20"/>
        </w:rPr>
        <w:t xml:space="preserve">• </w:t>
      </w:r>
      <w:r w:rsidRPr="004B0443">
        <w:rPr>
          <w:rFonts w:ascii="Tenorite" w:hAnsi="Tenorite"/>
          <w:bCs/>
          <w:sz w:val="20"/>
          <w:szCs w:val="20"/>
        </w:rPr>
        <w:t>2/2013 – 8/2014</w:t>
      </w:r>
    </w:p>
    <w:p w14:paraId="08101422" w14:textId="5880A1A8" w:rsidR="00DD4524" w:rsidRDefault="008D2358" w:rsidP="008D2358">
      <w:pPr>
        <w:pStyle w:val="NoSpacing"/>
        <w:shd w:val="clear" w:color="auto" w:fill="FFFFFF" w:themeFill="background1"/>
        <w:jc w:val="center"/>
        <w:rPr>
          <w:rFonts w:ascii="Tenorite" w:hAnsi="Tenorite"/>
          <w:bCs/>
          <w:i/>
          <w:iCs/>
          <w:sz w:val="20"/>
          <w:szCs w:val="20"/>
        </w:rPr>
      </w:pPr>
      <w:r w:rsidRPr="008D2358">
        <w:rPr>
          <w:rFonts w:ascii="Tenorite" w:hAnsi="Tenorite"/>
          <w:bCs/>
          <w:i/>
          <w:iCs/>
          <w:sz w:val="20"/>
          <w:szCs w:val="20"/>
        </w:rPr>
        <w:t xml:space="preserve">Marlborough is a </w:t>
      </w:r>
      <w:r w:rsidR="00DD4524" w:rsidRPr="008D2358">
        <w:rPr>
          <w:rFonts w:ascii="Tenorite" w:hAnsi="Tenorite"/>
          <w:bCs/>
          <w:i/>
          <w:iCs/>
          <w:sz w:val="20"/>
          <w:szCs w:val="20"/>
        </w:rPr>
        <w:t>member of the UMass Memorial Health System</w:t>
      </w:r>
      <w:r w:rsidRPr="008D2358">
        <w:rPr>
          <w:rFonts w:ascii="Tenorite" w:hAnsi="Tenorite"/>
          <w:bCs/>
          <w:i/>
          <w:iCs/>
          <w:sz w:val="20"/>
          <w:szCs w:val="20"/>
        </w:rPr>
        <w:t>, the largest healthcare system in Central and Western MA.</w:t>
      </w:r>
    </w:p>
    <w:p w14:paraId="59C69075" w14:textId="77777777" w:rsidR="008D2358" w:rsidRPr="008D2358" w:rsidRDefault="008D2358" w:rsidP="008D2358">
      <w:pPr>
        <w:pStyle w:val="NoSpacing"/>
        <w:shd w:val="clear" w:color="auto" w:fill="FFFFFF" w:themeFill="background1"/>
        <w:jc w:val="center"/>
        <w:rPr>
          <w:rFonts w:ascii="Tenorite" w:hAnsi="Tenorite"/>
          <w:b/>
          <w:bCs/>
          <w:i/>
          <w:iCs/>
          <w:caps/>
          <w:sz w:val="12"/>
          <w:szCs w:val="12"/>
        </w:rPr>
      </w:pPr>
    </w:p>
    <w:p w14:paraId="0BB82D9D" w14:textId="31605A9A" w:rsidR="00AE201F" w:rsidRPr="004B0443" w:rsidRDefault="00AE201F" w:rsidP="008D2358">
      <w:pPr>
        <w:pStyle w:val="NoSpacing"/>
        <w:shd w:val="clear" w:color="auto" w:fill="D9E2F3" w:themeFill="accent1" w:themeFillTint="33"/>
        <w:jc w:val="center"/>
        <w:rPr>
          <w:rFonts w:ascii="Tenorite" w:hAnsi="Tenorite"/>
          <w:caps/>
        </w:rPr>
      </w:pPr>
      <w:r w:rsidRPr="004B0443">
        <w:rPr>
          <w:rFonts w:ascii="Tenorite" w:hAnsi="Tenorite"/>
          <w:b/>
          <w:bCs/>
          <w:caps/>
        </w:rPr>
        <w:t>Vice President of Human Resources</w:t>
      </w:r>
    </w:p>
    <w:p w14:paraId="33BA8846" w14:textId="3055E395" w:rsidR="00AE201F" w:rsidRPr="00622973" w:rsidRDefault="00AE201F" w:rsidP="00F758C4">
      <w:pPr>
        <w:pStyle w:val="NoSpacing"/>
        <w:spacing w:after="40" w:line="264" w:lineRule="auto"/>
        <w:rPr>
          <w:rFonts w:ascii="Tenorite" w:hAnsi="Tenorite"/>
          <w:sz w:val="20"/>
          <w:szCs w:val="20"/>
        </w:rPr>
      </w:pPr>
      <w:r w:rsidRPr="00622973">
        <w:rPr>
          <w:rFonts w:ascii="Tenorite" w:hAnsi="Tenorite"/>
          <w:sz w:val="20"/>
          <w:szCs w:val="20"/>
        </w:rPr>
        <w:t xml:space="preserve">Directed the human resources function for a 600+ employee population acute care hospital with satellite ancillary locations. </w:t>
      </w:r>
      <w:r w:rsidR="000F3491">
        <w:rPr>
          <w:rFonts w:ascii="Tenorite" w:hAnsi="Tenorite"/>
          <w:sz w:val="20"/>
          <w:szCs w:val="20"/>
        </w:rPr>
        <w:t>P</w:t>
      </w:r>
      <w:r w:rsidRPr="00622973">
        <w:rPr>
          <w:rFonts w:ascii="Tenorite" w:hAnsi="Tenorite"/>
          <w:sz w:val="20"/>
          <w:szCs w:val="20"/>
        </w:rPr>
        <w:t>rovid</w:t>
      </w:r>
      <w:r w:rsidR="00B17B80">
        <w:rPr>
          <w:rFonts w:ascii="Tenorite" w:hAnsi="Tenorite"/>
          <w:sz w:val="20"/>
          <w:szCs w:val="20"/>
        </w:rPr>
        <w:t>ed</w:t>
      </w:r>
      <w:r w:rsidRPr="00622973">
        <w:rPr>
          <w:rFonts w:ascii="Tenorite" w:hAnsi="Tenorite"/>
          <w:sz w:val="20"/>
          <w:szCs w:val="20"/>
        </w:rPr>
        <w:t xml:space="preserve"> strategic and tactical </w:t>
      </w:r>
      <w:r w:rsidR="00E940D3">
        <w:rPr>
          <w:rFonts w:ascii="Tenorite" w:hAnsi="Tenorite"/>
          <w:sz w:val="20"/>
          <w:szCs w:val="20"/>
        </w:rPr>
        <w:t>HR</w:t>
      </w:r>
      <w:r w:rsidRPr="00622973">
        <w:rPr>
          <w:rFonts w:ascii="Tenorite" w:hAnsi="Tenorite"/>
          <w:sz w:val="20"/>
          <w:szCs w:val="20"/>
        </w:rPr>
        <w:t xml:space="preserve"> guidance to the </w:t>
      </w:r>
      <w:r w:rsidR="000F3491">
        <w:rPr>
          <w:rFonts w:ascii="Tenorite" w:hAnsi="Tenorite"/>
          <w:sz w:val="20"/>
          <w:szCs w:val="20"/>
        </w:rPr>
        <w:t xml:space="preserve">company as a key member of the senior leadership team. </w:t>
      </w:r>
      <w:r w:rsidR="00E940D3">
        <w:rPr>
          <w:rFonts w:ascii="Tenorite" w:hAnsi="Tenorite"/>
          <w:sz w:val="20"/>
          <w:szCs w:val="20"/>
        </w:rPr>
        <w:t>Managed the Interpreter Services department. Facilitated employee and leadership training programs.</w:t>
      </w:r>
    </w:p>
    <w:p w14:paraId="160AADAA" w14:textId="68FA21E3" w:rsidR="00AE201F" w:rsidRPr="00622973" w:rsidRDefault="00AE201F" w:rsidP="00F758C4">
      <w:pPr>
        <w:pStyle w:val="NoSpacing"/>
        <w:numPr>
          <w:ilvl w:val="0"/>
          <w:numId w:val="2"/>
        </w:numPr>
        <w:spacing w:after="40" w:line="264" w:lineRule="auto"/>
        <w:rPr>
          <w:rFonts w:ascii="Tenorite" w:hAnsi="Tenorite"/>
          <w:sz w:val="20"/>
          <w:szCs w:val="20"/>
        </w:rPr>
      </w:pPr>
      <w:r w:rsidRPr="000F3491">
        <w:rPr>
          <w:rFonts w:ascii="Tenorite" w:hAnsi="Tenorite"/>
          <w:b/>
          <w:bCs/>
          <w:sz w:val="20"/>
          <w:szCs w:val="20"/>
        </w:rPr>
        <w:t xml:space="preserve">Directed labor relations </w:t>
      </w:r>
      <w:r w:rsidR="008B64F9">
        <w:rPr>
          <w:rFonts w:ascii="Tenorite" w:hAnsi="Tenorite"/>
          <w:b/>
          <w:bCs/>
          <w:sz w:val="20"/>
          <w:szCs w:val="20"/>
        </w:rPr>
        <w:t xml:space="preserve">for </w:t>
      </w:r>
      <w:r w:rsidRPr="000F3491">
        <w:rPr>
          <w:rFonts w:ascii="Tenorite" w:hAnsi="Tenorite"/>
          <w:b/>
          <w:bCs/>
          <w:sz w:val="20"/>
          <w:szCs w:val="20"/>
        </w:rPr>
        <w:t>the organization</w:t>
      </w:r>
      <w:r w:rsidRPr="00622973">
        <w:rPr>
          <w:rFonts w:ascii="Tenorite" w:hAnsi="Tenorite"/>
          <w:sz w:val="20"/>
          <w:szCs w:val="20"/>
        </w:rPr>
        <w:t xml:space="preserve"> including collective bargaining agreement</w:t>
      </w:r>
      <w:r w:rsidR="008B64F9">
        <w:rPr>
          <w:rFonts w:ascii="Tenorite" w:hAnsi="Tenorite"/>
          <w:sz w:val="20"/>
          <w:szCs w:val="20"/>
        </w:rPr>
        <w:t xml:space="preserve"> administration</w:t>
      </w:r>
      <w:r w:rsidRPr="00622973">
        <w:rPr>
          <w:rFonts w:ascii="Tenorite" w:hAnsi="Tenorite"/>
          <w:sz w:val="20"/>
          <w:szCs w:val="20"/>
        </w:rPr>
        <w:t>, union negotiations</w:t>
      </w:r>
      <w:r w:rsidR="008B64F9">
        <w:rPr>
          <w:rFonts w:ascii="Tenorite" w:hAnsi="Tenorite"/>
          <w:sz w:val="20"/>
          <w:szCs w:val="20"/>
        </w:rPr>
        <w:t>,</w:t>
      </w:r>
      <w:r w:rsidRPr="00622973">
        <w:rPr>
          <w:rFonts w:ascii="Tenorite" w:hAnsi="Tenorite"/>
          <w:sz w:val="20"/>
          <w:szCs w:val="20"/>
        </w:rPr>
        <w:t xml:space="preserve"> and </w:t>
      </w:r>
      <w:r w:rsidR="008B64F9">
        <w:rPr>
          <w:rFonts w:ascii="Tenorite" w:hAnsi="Tenorite"/>
          <w:sz w:val="20"/>
          <w:szCs w:val="20"/>
        </w:rPr>
        <w:t xml:space="preserve">grievance </w:t>
      </w:r>
      <w:r w:rsidRPr="00622973">
        <w:rPr>
          <w:rFonts w:ascii="Tenorite" w:hAnsi="Tenorite"/>
          <w:sz w:val="20"/>
          <w:szCs w:val="20"/>
        </w:rPr>
        <w:t>resolution</w:t>
      </w:r>
      <w:r w:rsidR="008B64F9">
        <w:rPr>
          <w:rFonts w:ascii="Tenorite" w:hAnsi="Tenorite"/>
          <w:sz w:val="20"/>
          <w:szCs w:val="20"/>
        </w:rPr>
        <w:t>.</w:t>
      </w:r>
    </w:p>
    <w:p w14:paraId="32B50A22" w14:textId="3E883762" w:rsidR="00AE201F" w:rsidRPr="00622973" w:rsidRDefault="00C118A0" w:rsidP="00F758C4">
      <w:pPr>
        <w:pStyle w:val="NoSpacing"/>
        <w:numPr>
          <w:ilvl w:val="0"/>
          <w:numId w:val="2"/>
        </w:numPr>
        <w:spacing w:after="40" w:line="264" w:lineRule="auto"/>
        <w:rPr>
          <w:rFonts w:ascii="Tenorite" w:hAnsi="Tenorite"/>
          <w:sz w:val="20"/>
          <w:szCs w:val="20"/>
        </w:rPr>
      </w:pPr>
      <w:r>
        <w:rPr>
          <w:rFonts w:ascii="Tenorite" w:hAnsi="Tenorite"/>
          <w:b/>
          <w:bCs/>
          <w:sz w:val="20"/>
          <w:szCs w:val="20"/>
        </w:rPr>
        <w:t>Owned</w:t>
      </w:r>
      <w:r w:rsidR="004D05A0" w:rsidRPr="004D05A0">
        <w:rPr>
          <w:rFonts w:ascii="Tenorite" w:hAnsi="Tenorite"/>
          <w:b/>
          <w:bCs/>
          <w:sz w:val="20"/>
          <w:szCs w:val="20"/>
        </w:rPr>
        <w:t xml:space="preserve"> </w:t>
      </w:r>
      <w:r w:rsidR="00AE201F" w:rsidRPr="004D05A0">
        <w:rPr>
          <w:rFonts w:ascii="Tenorite" w:hAnsi="Tenorite"/>
          <w:b/>
          <w:bCs/>
          <w:sz w:val="20"/>
          <w:szCs w:val="20"/>
        </w:rPr>
        <w:t>large</w:t>
      </w:r>
      <w:r w:rsidR="00F94730" w:rsidRPr="004D05A0">
        <w:rPr>
          <w:rFonts w:ascii="Tenorite" w:hAnsi="Tenorite"/>
          <w:b/>
          <w:bCs/>
          <w:sz w:val="20"/>
          <w:szCs w:val="20"/>
        </w:rPr>
        <w:t>-</w:t>
      </w:r>
      <w:r w:rsidR="00AE201F" w:rsidRPr="004D05A0">
        <w:rPr>
          <w:rFonts w:ascii="Tenorite" w:hAnsi="Tenorite"/>
          <w:b/>
          <w:bCs/>
          <w:sz w:val="20"/>
          <w:szCs w:val="20"/>
        </w:rPr>
        <w:t>scale human resources objectives</w:t>
      </w:r>
      <w:r w:rsidR="00AE201F" w:rsidRPr="00622973">
        <w:rPr>
          <w:rFonts w:ascii="Tenorite" w:hAnsi="Tenorite"/>
          <w:sz w:val="20"/>
          <w:szCs w:val="20"/>
        </w:rPr>
        <w:t xml:space="preserve"> </w:t>
      </w:r>
      <w:r w:rsidR="008B64F9">
        <w:rPr>
          <w:rFonts w:ascii="Tenorite" w:hAnsi="Tenorite"/>
          <w:sz w:val="20"/>
          <w:szCs w:val="20"/>
        </w:rPr>
        <w:t>such as</w:t>
      </w:r>
      <w:r w:rsidR="00AE201F" w:rsidRPr="00622973">
        <w:rPr>
          <w:rFonts w:ascii="Tenorite" w:hAnsi="Tenorite"/>
          <w:sz w:val="20"/>
          <w:szCs w:val="20"/>
        </w:rPr>
        <w:t xml:space="preserve"> online training and talent management system</w:t>
      </w:r>
      <w:r w:rsidR="008B64F9">
        <w:rPr>
          <w:rFonts w:ascii="Tenorite" w:hAnsi="Tenorite"/>
          <w:sz w:val="20"/>
          <w:szCs w:val="20"/>
        </w:rPr>
        <w:t>.</w:t>
      </w:r>
    </w:p>
    <w:p w14:paraId="2BCF9E3B" w14:textId="234434F4" w:rsidR="002B6D20" w:rsidRDefault="004D05A0" w:rsidP="00F758C4">
      <w:pPr>
        <w:pStyle w:val="NoSpacing"/>
        <w:numPr>
          <w:ilvl w:val="0"/>
          <w:numId w:val="2"/>
        </w:numPr>
        <w:spacing w:after="40" w:line="264" w:lineRule="auto"/>
        <w:rPr>
          <w:rFonts w:ascii="Tenorite" w:hAnsi="Tenorite"/>
          <w:sz w:val="20"/>
          <w:szCs w:val="20"/>
        </w:rPr>
      </w:pPr>
      <w:r w:rsidRPr="004D05A0">
        <w:rPr>
          <w:rFonts w:ascii="Tenorite" w:hAnsi="Tenorite"/>
          <w:b/>
          <w:bCs/>
          <w:sz w:val="20"/>
          <w:szCs w:val="20"/>
        </w:rPr>
        <w:t>Developed a Patient Care Leadership committee</w:t>
      </w:r>
      <w:r>
        <w:rPr>
          <w:rFonts w:ascii="Tenorite" w:hAnsi="Tenorite"/>
          <w:sz w:val="20"/>
          <w:szCs w:val="20"/>
        </w:rPr>
        <w:t xml:space="preserve"> in partnership with </w:t>
      </w:r>
      <w:r w:rsidR="00AE201F" w:rsidRPr="00622973">
        <w:rPr>
          <w:rFonts w:ascii="Tenorite" w:hAnsi="Tenorite"/>
          <w:sz w:val="20"/>
          <w:szCs w:val="20"/>
        </w:rPr>
        <w:t xml:space="preserve">VP of </w:t>
      </w:r>
      <w:r w:rsidR="00B17936">
        <w:rPr>
          <w:rFonts w:ascii="Tenorite" w:hAnsi="Tenorite"/>
          <w:sz w:val="20"/>
          <w:szCs w:val="20"/>
        </w:rPr>
        <w:t>c</w:t>
      </w:r>
      <w:r w:rsidR="00AE201F" w:rsidRPr="00622973">
        <w:rPr>
          <w:rFonts w:ascii="Tenorite" w:hAnsi="Tenorite"/>
          <w:sz w:val="20"/>
          <w:szCs w:val="20"/>
        </w:rPr>
        <w:t xml:space="preserve">linical </w:t>
      </w:r>
      <w:r w:rsidR="00B17936">
        <w:rPr>
          <w:rFonts w:ascii="Tenorite" w:hAnsi="Tenorite"/>
          <w:sz w:val="20"/>
          <w:szCs w:val="20"/>
        </w:rPr>
        <w:t>s</w:t>
      </w:r>
      <w:r w:rsidR="00AE201F" w:rsidRPr="00622973">
        <w:rPr>
          <w:rFonts w:ascii="Tenorite" w:hAnsi="Tenorite"/>
          <w:sz w:val="20"/>
          <w:szCs w:val="20"/>
        </w:rPr>
        <w:t>ervices.</w:t>
      </w:r>
    </w:p>
    <w:p w14:paraId="6D1461AF" w14:textId="60DF416C" w:rsidR="00AE201F" w:rsidRPr="002B6D20" w:rsidRDefault="002B6D20" w:rsidP="00F758C4">
      <w:pPr>
        <w:pStyle w:val="NoSpacing"/>
        <w:numPr>
          <w:ilvl w:val="0"/>
          <w:numId w:val="2"/>
        </w:numPr>
        <w:spacing w:after="30" w:line="264" w:lineRule="auto"/>
        <w:rPr>
          <w:rFonts w:ascii="Tenorite" w:hAnsi="Tenorite"/>
          <w:sz w:val="20"/>
          <w:szCs w:val="20"/>
        </w:rPr>
      </w:pPr>
      <w:r w:rsidRPr="002B6D20">
        <w:rPr>
          <w:rFonts w:ascii="Tenorite" w:hAnsi="Tenorite"/>
          <w:b/>
          <w:bCs/>
          <w:sz w:val="20"/>
          <w:szCs w:val="20"/>
        </w:rPr>
        <w:t>Improved employee engagement</w:t>
      </w:r>
      <w:r>
        <w:rPr>
          <w:rFonts w:ascii="Tenorite" w:hAnsi="Tenorite"/>
          <w:sz w:val="20"/>
          <w:szCs w:val="20"/>
        </w:rPr>
        <w:t xml:space="preserve"> by collaborating with key management members to develop an innovative engagement campaign. </w:t>
      </w:r>
      <w:r w:rsidR="008B64F9">
        <w:rPr>
          <w:rFonts w:ascii="Tenorite" w:hAnsi="Tenorite"/>
          <w:sz w:val="20"/>
          <w:szCs w:val="20"/>
        </w:rPr>
        <w:t xml:space="preserve">Spearheaded annual Employee Engagement Survey. </w:t>
      </w:r>
    </w:p>
    <w:p w14:paraId="41F46C23" w14:textId="77777777" w:rsidR="00AE201F" w:rsidRPr="00B17B80" w:rsidRDefault="00AE201F" w:rsidP="00AE201F">
      <w:pPr>
        <w:pStyle w:val="NoSpacing"/>
        <w:rPr>
          <w:rFonts w:ascii="Tenorite" w:hAnsi="Tenorite"/>
          <w:b/>
          <w:sz w:val="16"/>
          <w:szCs w:val="16"/>
          <w:u w:val="single"/>
        </w:rPr>
      </w:pPr>
    </w:p>
    <w:p w14:paraId="58E55467" w14:textId="0EAA43CF" w:rsidR="00AE201F" w:rsidRPr="004B0443" w:rsidRDefault="00AE201F" w:rsidP="00D8711E">
      <w:pPr>
        <w:pStyle w:val="NoSpacing"/>
        <w:pBdr>
          <w:bottom w:val="single" w:sz="12" w:space="1" w:color="1F3864" w:themeColor="accent1" w:themeShade="80"/>
        </w:pBdr>
        <w:tabs>
          <w:tab w:val="right" w:pos="10800"/>
        </w:tabs>
        <w:jc w:val="center"/>
        <w:rPr>
          <w:rFonts w:ascii="Tenorite" w:hAnsi="Tenorite"/>
          <w:b/>
        </w:rPr>
      </w:pPr>
      <w:r w:rsidRPr="00D8711E">
        <w:rPr>
          <w:rFonts w:ascii="Tenorite" w:hAnsi="Tenorite"/>
          <w:b/>
          <w:smallCaps/>
          <w:spacing w:val="20"/>
          <w:sz w:val="24"/>
          <w:szCs w:val="24"/>
        </w:rPr>
        <w:t>Southcoast Visiting Nurse Association</w:t>
      </w:r>
      <w:r w:rsidR="00136A4D">
        <w:rPr>
          <w:rFonts w:ascii="Tenorite" w:hAnsi="Tenorite"/>
          <w:b/>
          <w:smallCaps/>
          <w:spacing w:val="20"/>
        </w:rPr>
        <w:t xml:space="preserve"> </w:t>
      </w:r>
      <w:r w:rsidRPr="004B0443">
        <w:rPr>
          <w:rFonts w:ascii="Tenorite" w:hAnsi="Tenorite"/>
          <w:bCs/>
        </w:rPr>
        <w:t xml:space="preserve">– </w:t>
      </w:r>
      <w:r w:rsidRPr="00215EB5">
        <w:rPr>
          <w:rFonts w:ascii="Tenorite" w:hAnsi="Tenorite"/>
          <w:bCs/>
          <w:sz w:val="20"/>
          <w:szCs w:val="20"/>
        </w:rPr>
        <w:t xml:space="preserve">Fairhaven, MA </w:t>
      </w:r>
      <w:r w:rsidR="00D8711E">
        <w:rPr>
          <w:rFonts w:ascii="Tenorite" w:hAnsi="Tenorite"/>
          <w:bCs/>
          <w:sz w:val="20"/>
          <w:szCs w:val="20"/>
        </w:rPr>
        <w:t xml:space="preserve">• </w:t>
      </w:r>
      <w:r w:rsidRPr="00215EB5">
        <w:rPr>
          <w:rFonts w:ascii="Tenorite" w:hAnsi="Tenorite"/>
          <w:bCs/>
          <w:sz w:val="20"/>
          <w:szCs w:val="20"/>
        </w:rPr>
        <w:t>8/2005 – 1/2013</w:t>
      </w:r>
    </w:p>
    <w:p w14:paraId="70E3DD84" w14:textId="7CDD7187" w:rsidR="00AE201F" w:rsidRPr="00136A4D" w:rsidRDefault="00136A4D" w:rsidP="00136A4D">
      <w:pPr>
        <w:pStyle w:val="NoSpacing"/>
        <w:jc w:val="center"/>
        <w:rPr>
          <w:rFonts w:ascii="Tenorite" w:hAnsi="Tenorite"/>
          <w:bCs/>
          <w:i/>
          <w:iCs/>
          <w:sz w:val="20"/>
          <w:szCs w:val="20"/>
        </w:rPr>
      </w:pPr>
      <w:r w:rsidRPr="00136A4D">
        <w:rPr>
          <w:rFonts w:ascii="Tenorite" w:hAnsi="Tenorite" w:cs="Arial"/>
          <w:i/>
          <w:iCs/>
          <w:sz w:val="20"/>
          <w:szCs w:val="20"/>
          <w:shd w:val="clear" w:color="auto" w:fill="FFFFFF"/>
        </w:rPr>
        <w:t xml:space="preserve">Southcoast Visiting Nurse Association provides compassionate and personalized in-home care to 9K+ patients </w:t>
      </w:r>
      <w:r>
        <w:rPr>
          <w:rFonts w:ascii="Tenorite" w:hAnsi="Tenorite" w:cs="Arial"/>
          <w:i/>
          <w:iCs/>
          <w:sz w:val="20"/>
          <w:szCs w:val="20"/>
          <w:shd w:val="clear" w:color="auto" w:fill="FFFFFF"/>
        </w:rPr>
        <w:t>annually.</w:t>
      </w:r>
    </w:p>
    <w:p w14:paraId="0C34E42D" w14:textId="77777777" w:rsidR="00136A4D" w:rsidRPr="00136A4D" w:rsidRDefault="00136A4D" w:rsidP="00AE201F">
      <w:pPr>
        <w:pStyle w:val="NoSpacing"/>
        <w:rPr>
          <w:rFonts w:ascii="Tenorite" w:hAnsi="Tenorite"/>
          <w:b/>
          <w:bCs/>
          <w:caps/>
          <w:sz w:val="12"/>
          <w:szCs w:val="12"/>
        </w:rPr>
      </w:pPr>
    </w:p>
    <w:p w14:paraId="70B5F295" w14:textId="56595582" w:rsidR="00AE201F" w:rsidRPr="004B0443" w:rsidRDefault="00AE201F" w:rsidP="00136A4D">
      <w:pPr>
        <w:pStyle w:val="NoSpacing"/>
        <w:shd w:val="clear" w:color="auto" w:fill="D9E2F3" w:themeFill="accent1" w:themeFillTint="33"/>
        <w:jc w:val="center"/>
        <w:rPr>
          <w:rFonts w:ascii="Tenorite" w:hAnsi="Tenorite"/>
          <w:caps/>
        </w:rPr>
      </w:pPr>
      <w:r w:rsidRPr="004B0443">
        <w:rPr>
          <w:rFonts w:ascii="Tenorite" w:hAnsi="Tenorite"/>
          <w:b/>
          <w:bCs/>
          <w:caps/>
        </w:rPr>
        <w:t>Director of Human Resources</w:t>
      </w:r>
    </w:p>
    <w:p w14:paraId="34A8816A" w14:textId="5C99E537" w:rsidR="002C0FA7" w:rsidRDefault="004D05A0" w:rsidP="00F758C4">
      <w:pPr>
        <w:pStyle w:val="NoSpacing"/>
        <w:spacing w:after="30" w:line="264" w:lineRule="auto"/>
        <w:rPr>
          <w:rFonts w:ascii="Tenorite" w:hAnsi="Tenorite"/>
          <w:sz w:val="20"/>
          <w:szCs w:val="20"/>
        </w:rPr>
      </w:pPr>
      <w:r>
        <w:rPr>
          <w:rFonts w:ascii="Tenorite" w:hAnsi="Tenorite"/>
          <w:sz w:val="20"/>
          <w:szCs w:val="20"/>
        </w:rPr>
        <w:t>Led</w:t>
      </w:r>
      <w:r w:rsidR="00AE201F" w:rsidRPr="00622973">
        <w:rPr>
          <w:rFonts w:ascii="Tenorite" w:hAnsi="Tenorite"/>
          <w:sz w:val="20"/>
          <w:szCs w:val="20"/>
        </w:rPr>
        <w:t xml:space="preserve"> the human resources function for a multisite home health and hospice agency. Acted as a strategic partner to </w:t>
      </w:r>
      <w:r>
        <w:rPr>
          <w:rFonts w:ascii="Tenorite" w:hAnsi="Tenorite"/>
          <w:sz w:val="20"/>
          <w:szCs w:val="20"/>
        </w:rPr>
        <w:t xml:space="preserve">leadership </w:t>
      </w:r>
      <w:r w:rsidR="00AE201F" w:rsidRPr="00622973">
        <w:rPr>
          <w:rFonts w:ascii="Tenorite" w:hAnsi="Tenorite"/>
          <w:sz w:val="20"/>
          <w:szCs w:val="20"/>
        </w:rPr>
        <w:t xml:space="preserve">on issues including talent management, onboarding, </w:t>
      </w:r>
      <w:r w:rsidR="00B17B80">
        <w:rPr>
          <w:rFonts w:ascii="Tenorite" w:hAnsi="Tenorite"/>
          <w:sz w:val="20"/>
          <w:szCs w:val="20"/>
        </w:rPr>
        <w:t>compliance</w:t>
      </w:r>
      <w:r w:rsidR="00AE201F" w:rsidRPr="00622973">
        <w:rPr>
          <w:rFonts w:ascii="Tenorite" w:hAnsi="Tenorite"/>
          <w:sz w:val="20"/>
          <w:szCs w:val="20"/>
        </w:rPr>
        <w:t>, employee/labor relations</w:t>
      </w:r>
      <w:r w:rsidR="00B17936">
        <w:rPr>
          <w:rFonts w:ascii="Tenorite" w:hAnsi="Tenorite"/>
          <w:sz w:val="20"/>
          <w:szCs w:val="20"/>
        </w:rPr>
        <w:t>,</w:t>
      </w:r>
      <w:r w:rsidR="00AE201F" w:rsidRPr="00622973">
        <w:rPr>
          <w:rFonts w:ascii="Tenorite" w:hAnsi="Tenorite"/>
          <w:sz w:val="20"/>
          <w:szCs w:val="20"/>
        </w:rPr>
        <w:t xml:space="preserve"> and organizational development.</w:t>
      </w:r>
      <w:r w:rsidR="00F94730" w:rsidRPr="00622973">
        <w:rPr>
          <w:rFonts w:ascii="Tenorite" w:hAnsi="Tenorite"/>
          <w:sz w:val="20"/>
          <w:szCs w:val="20"/>
        </w:rPr>
        <w:t xml:space="preserve"> </w:t>
      </w:r>
      <w:r w:rsidR="00724F22">
        <w:rPr>
          <w:rFonts w:ascii="Tenorite" w:hAnsi="Tenorite"/>
          <w:sz w:val="20"/>
          <w:szCs w:val="20"/>
        </w:rPr>
        <w:t xml:space="preserve">Led full cycle recruiting for executive, management, and clinical positions. </w:t>
      </w:r>
      <w:r w:rsidR="00F94730" w:rsidRPr="00622973">
        <w:rPr>
          <w:rFonts w:ascii="Tenorite" w:hAnsi="Tenorite"/>
          <w:sz w:val="20"/>
          <w:szCs w:val="20"/>
        </w:rPr>
        <w:t xml:space="preserve">Served as </w:t>
      </w:r>
      <w:r w:rsidR="00B17936">
        <w:rPr>
          <w:rFonts w:ascii="Tenorite" w:hAnsi="Tenorite"/>
          <w:sz w:val="20"/>
          <w:szCs w:val="20"/>
        </w:rPr>
        <w:t>a</w:t>
      </w:r>
      <w:r w:rsidR="00F94730" w:rsidRPr="00622973">
        <w:rPr>
          <w:rFonts w:ascii="Tenorite" w:hAnsi="Tenorite"/>
          <w:sz w:val="20"/>
          <w:szCs w:val="20"/>
        </w:rPr>
        <w:t xml:space="preserve">gency </w:t>
      </w:r>
      <w:r w:rsidR="00B17936">
        <w:rPr>
          <w:rFonts w:ascii="Tenorite" w:hAnsi="Tenorite"/>
          <w:sz w:val="20"/>
          <w:szCs w:val="20"/>
        </w:rPr>
        <w:t>s</w:t>
      </w:r>
      <w:r w:rsidR="00F94730" w:rsidRPr="00622973">
        <w:rPr>
          <w:rFonts w:ascii="Tenorite" w:hAnsi="Tenorite"/>
          <w:sz w:val="20"/>
          <w:szCs w:val="20"/>
        </w:rPr>
        <w:t xml:space="preserve">afety </w:t>
      </w:r>
      <w:r w:rsidR="00B17936">
        <w:rPr>
          <w:rFonts w:ascii="Tenorite" w:hAnsi="Tenorite"/>
          <w:sz w:val="20"/>
          <w:szCs w:val="20"/>
        </w:rPr>
        <w:t>o</w:t>
      </w:r>
      <w:r w:rsidR="00F94730" w:rsidRPr="00622973">
        <w:rPr>
          <w:rFonts w:ascii="Tenorite" w:hAnsi="Tenorite"/>
          <w:sz w:val="20"/>
          <w:szCs w:val="20"/>
        </w:rPr>
        <w:t>fficer.</w:t>
      </w:r>
      <w:r w:rsidR="00306142">
        <w:rPr>
          <w:rFonts w:ascii="Tenorite" w:hAnsi="Tenorite"/>
          <w:sz w:val="20"/>
          <w:szCs w:val="20"/>
        </w:rPr>
        <w:t xml:space="preserve"> Facilitated staff and management training programs.</w:t>
      </w:r>
      <w:r w:rsidR="009402CC">
        <w:rPr>
          <w:rFonts w:ascii="Tenorite" w:hAnsi="Tenorite"/>
          <w:sz w:val="20"/>
          <w:szCs w:val="20"/>
        </w:rPr>
        <w:t xml:space="preserve"> </w:t>
      </w:r>
    </w:p>
    <w:p w14:paraId="1414A9D7" w14:textId="1603F04D" w:rsidR="00AE201F" w:rsidRPr="002C0FA7" w:rsidRDefault="00AE201F" w:rsidP="00F758C4">
      <w:pPr>
        <w:pStyle w:val="NoSpacing"/>
        <w:numPr>
          <w:ilvl w:val="0"/>
          <w:numId w:val="12"/>
        </w:numPr>
        <w:spacing w:after="30" w:line="264" w:lineRule="auto"/>
        <w:rPr>
          <w:rFonts w:ascii="Tenorite" w:hAnsi="Tenorite"/>
          <w:b/>
          <w:bCs/>
          <w:sz w:val="20"/>
          <w:szCs w:val="20"/>
        </w:rPr>
      </w:pPr>
      <w:r w:rsidRPr="00215EB5">
        <w:rPr>
          <w:rFonts w:ascii="Tenorite" w:hAnsi="Tenorite"/>
          <w:b/>
          <w:bCs/>
          <w:sz w:val="20"/>
          <w:szCs w:val="20"/>
        </w:rPr>
        <w:t>Served as liaison between bargaining unit and management team</w:t>
      </w:r>
      <w:r w:rsidRPr="00622973">
        <w:rPr>
          <w:rFonts w:ascii="Tenorite" w:hAnsi="Tenorite"/>
          <w:sz w:val="20"/>
          <w:szCs w:val="20"/>
        </w:rPr>
        <w:t>; participate</w:t>
      </w:r>
      <w:r w:rsidR="002C0FA7">
        <w:rPr>
          <w:rFonts w:ascii="Tenorite" w:hAnsi="Tenorite"/>
          <w:sz w:val="20"/>
          <w:szCs w:val="20"/>
        </w:rPr>
        <w:t>d</w:t>
      </w:r>
      <w:r w:rsidRPr="00622973">
        <w:rPr>
          <w:rFonts w:ascii="Tenorite" w:hAnsi="Tenorite"/>
          <w:sz w:val="20"/>
          <w:szCs w:val="20"/>
        </w:rPr>
        <w:t xml:space="preserve"> in collective bargaining preparation</w:t>
      </w:r>
      <w:r w:rsidR="002C0FA7">
        <w:rPr>
          <w:rFonts w:ascii="Tenorite" w:hAnsi="Tenorite"/>
          <w:sz w:val="20"/>
          <w:szCs w:val="20"/>
        </w:rPr>
        <w:t>,</w:t>
      </w:r>
      <w:r w:rsidRPr="00622973">
        <w:rPr>
          <w:rFonts w:ascii="Tenorite" w:hAnsi="Tenorite"/>
          <w:sz w:val="20"/>
          <w:szCs w:val="20"/>
        </w:rPr>
        <w:t xml:space="preserve"> negotiations</w:t>
      </w:r>
      <w:r w:rsidR="00124BAB">
        <w:rPr>
          <w:rFonts w:ascii="Tenorite" w:hAnsi="Tenorite"/>
          <w:sz w:val="20"/>
          <w:szCs w:val="20"/>
        </w:rPr>
        <w:t>,</w:t>
      </w:r>
      <w:r w:rsidRPr="00622973">
        <w:rPr>
          <w:rFonts w:ascii="Tenorite" w:hAnsi="Tenorite"/>
          <w:sz w:val="20"/>
          <w:szCs w:val="20"/>
        </w:rPr>
        <w:t xml:space="preserve"> and grievance process.</w:t>
      </w:r>
    </w:p>
    <w:p w14:paraId="19EFCB36" w14:textId="77777777" w:rsidR="009402CC" w:rsidRDefault="00215EB5" w:rsidP="00F758C4">
      <w:pPr>
        <w:pStyle w:val="NoSpacing"/>
        <w:numPr>
          <w:ilvl w:val="0"/>
          <w:numId w:val="1"/>
        </w:numPr>
        <w:spacing w:after="30" w:line="264" w:lineRule="auto"/>
        <w:rPr>
          <w:rFonts w:ascii="Tenorite" w:hAnsi="Tenorite"/>
          <w:sz w:val="20"/>
          <w:szCs w:val="20"/>
        </w:rPr>
      </w:pPr>
      <w:r w:rsidRPr="00215EB5">
        <w:rPr>
          <w:rFonts w:ascii="Tenorite" w:hAnsi="Tenorite"/>
          <w:b/>
          <w:bCs/>
          <w:sz w:val="20"/>
          <w:szCs w:val="20"/>
        </w:rPr>
        <w:t>Implemented comprehensive, cost-effective benefit plans.</w:t>
      </w:r>
      <w:r>
        <w:rPr>
          <w:rFonts w:ascii="Tenorite" w:hAnsi="Tenorite"/>
          <w:sz w:val="20"/>
          <w:szCs w:val="20"/>
        </w:rPr>
        <w:t xml:space="preserve"> Served as primary contact with brokers, vendors, and executive leaders during selection and onboarding processes. </w:t>
      </w:r>
    </w:p>
    <w:p w14:paraId="54F0C203" w14:textId="67E96CF8" w:rsidR="00AE201F" w:rsidRPr="009402CC" w:rsidRDefault="00AE201F" w:rsidP="00F758C4">
      <w:pPr>
        <w:pStyle w:val="NoSpacing"/>
        <w:numPr>
          <w:ilvl w:val="0"/>
          <w:numId w:val="1"/>
        </w:numPr>
        <w:spacing w:after="30" w:line="264" w:lineRule="auto"/>
        <w:rPr>
          <w:rFonts w:ascii="Tenorite" w:hAnsi="Tenorite"/>
          <w:sz w:val="20"/>
          <w:szCs w:val="20"/>
        </w:rPr>
      </w:pPr>
      <w:r w:rsidRPr="009402CC">
        <w:rPr>
          <w:rFonts w:ascii="Tenorite" w:hAnsi="Tenorite"/>
          <w:b/>
          <w:bCs/>
          <w:sz w:val="20"/>
          <w:szCs w:val="20"/>
        </w:rPr>
        <w:lastRenderedPageBreak/>
        <w:t xml:space="preserve">Served as HR lead on the merger of </w:t>
      </w:r>
      <w:r w:rsidR="00B17936">
        <w:rPr>
          <w:rFonts w:ascii="Tenorite" w:hAnsi="Tenorite"/>
          <w:b/>
          <w:bCs/>
          <w:sz w:val="20"/>
          <w:szCs w:val="20"/>
        </w:rPr>
        <w:t>2</w:t>
      </w:r>
      <w:r w:rsidRPr="009402CC">
        <w:rPr>
          <w:rFonts w:ascii="Tenorite" w:hAnsi="Tenorite"/>
          <w:b/>
          <w:bCs/>
          <w:sz w:val="20"/>
          <w:szCs w:val="20"/>
        </w:rPr>
        <w:t xml:space="preserve"> home healthcare agencies</w:t>
      </w:r>
      <w:r w:rsidRPr="009402CC">
        <w:rPr>
          <w:rFonts w:ascii="Tenorite" w:hAnsi="Tenorite"/>
          <w:sz w:val="20"/>
          <w:szCs w:val="20"/>
        </w:rPr>
        <w:t xml:space="preserve">. </w:t>
      </w:r>
      <w:r w:rsidR="009402CC" w:rsidRPr="009402CC">
        <w:rPr>
          <w:rFonts w:ascii="Tenorite" w:eastAsia="Times New Roman" w:hAnsi="Tenorite" w:cs="Segoe UI"/>
          <w:sz w:val="20"/>
          <w:szCs w:val="20"/>
        </w:rPr>
        <w:t>Delivered due diligence, onboarding</w:t>
      </w:r>
      <w:r w:rsidR="009402CC">
        <w:rPr>
          <w:rFonts w:ascii="Tenorite" w:eastAsia="Times New Roman" w:hAnsi="Tenorite" w:cs="Segoe UI"/>
          <w:sz w:val="20"/>
          <w:szCs w:val="20"/>
        </w:rPr>
        <w:t>,</w:t>
      </w:r>
      <w:r w:rsidR="009402CC" w:rsidRPr="009402CC">
        <w:rPr>
          <w:rFonts w:ascii="Tenorite" w:eastAsia="Times New Roman" w:hAnsi="Tenorite" w:cs="Segoe UI"/>
          <w:sz w:val="20"/>
          <w:szCs w:val="20"/>
        </w:rPr>
        <w:t xml:space="preserve"> and acquisition integration.</w:t>
      </w:r>
      <w:r w:rsidR="009402CC">
        <w:rPr>
          <w:rFonts w:ascii="Tenorite" w:hAnsi="Tenorite"/>
          <w:sz w:val="20"/>
          <w:szCs w:val="20"/>
        </w:rPr>
        <w:t xml:space="preserve"> </w:t>
      </w:r>
      <w:r w:rsidRPr="009402CC">
        <w:rPr>
          <w:rFonts w:ascii="Tenorite" w:hAnsi="Tenorite"/>
          <w:sz w:val="20"/>
          <w:szCs w:val="20"/>
        </w:rPr>
        <w:t xml:space="preserve">Partnered with compensation and benefits staff to consolidate employee benefits, job descriptions, </w:t>
      </w:r>
      <w:r w:rsidR="00C118A0">
        <w:rPr>
          <w:rFonts w:ascii="Tenorite" w:hAnsi="Tenorite"/>
          <w:sz w:val="20"/>
          <w:szCs w:val="20"/>
        </w:rPr>
        <w:t>compensation,</w:t>
      </w:r>
      <w:r w:rsidRPr="009402CC">
        <w:rPr>
          <w:rFonts w:ascii="Tenorite" w:hAnsi="Tenorite"/>
          <w:sz w:val="20"/>
          <w:szCs w:val="20"/>
        </w:rPr>
        <w:t xml:space="preserve"> and seniority issues.</w:t>
      </w:r>
    </w:p>
    <w:p w14:paraId="5272C288" w14:textId="77777777" w:rsidR="00AE201F" w:rsidRPr="001C5085" w:rsidRDefault="00AE201F" w:rsidP="00AE201F">
      <w:pPr>
        <w:pStyle w:val="NoSpacing"/>
        <w:ind w:left="720"/>
        <w:rPr>
          <w:rFonts w:ascii="Tenorite" w:hAnsi="Tenorite"/>
          <w:sz w:val="12"/>
          <w:szCs w:val="12"/>
        </w:rPr>
      </w:pPr>
    </w:p>
    <w:p w14:paraId="179DC715" w14:textId="77777777" w:rsidR="00AE201F" w:rsidRPr="005528AB" w:rsidRDefault="00AE201F" w:rsidP="005528AB">
      <w:pPr>
        <w:pStyle w:val="NoSpacing"/>
        <w:shd w:val="clear" w:color="auto" w:fill="1F3864" w:themeFill="accent1" w:themeFillShade="80"/>
        <w:jc w:val="center"/>
        <w:rPr>
          <w:rFonts w:ascii="Tenorite" w:hAnsi="Tenorite"/>
          <w:b/>
          <w:smallCaps/>
          <w:color w:val="FFFFFF" w:themeColor="background1"/>
          <w:spacing w:val="20"/>
          <w:sz w:val="24"/>
          <w:szCs w:val="24"/>
        </w:rPr>
      </w:pPr>
      <w:r w:rsidRPr="005528AB">
        <w:rPr>
          <w:rFonts w:ascii="Tenorite" w:hAnsi="Tenorite"/>
          <w:b/>
          <w:smallCaps/>
          <w:color w:val="FFFFFF" w:themeColor="background1"/>
          <w:spacing w:val="20"/>
          <w:sz w:val="24"/>
          <w:szCs w:val="24"/>
        </w:rPr>
        <w:t>Additional Experience</w:t>
      </w:r>
    </w:p>
    <w:p w14:paraId="1AEB24C8" w14:textId="77777777" w:rsidR="00AE201F" w:rsidRPr="004B0443" w:rsidRDefault="00AE201F" w:rsidP="00AE201F">
      <w:pPr>
        <w:pStyle w:val="NoSpacing"/>
        <w:jc w:val="center"/>
        <w:rPr>
          <w:rFonts w:ascii="Tenorite" w:hAnsi="Tenorite"/>
          <w:sz w:val="12"/>
          <w:szCs w:val="12"/>
        </w:rPr>
      </w:pPr>
    </w:p>
    <w:p w14:paraId="49EED051" w14:textId="4709BA34" w:rsidR="00AE201F" w:rsidRPr="00B17B80" w:rsidRDefault="00AE201F" w:rsidP="00AE201F">
      <w:pPr>
        <w:pStyle w:val="NoSpacing"/>
        <w:jc w:val="center"/>
        <w:rPr>
          <w:rFonts w:ascii="Tenorite" w:hAnsi="Tenorite"/>
          <w:bCs/>
          <w:sz w:val="20"/>
          <w:szCs w:val="20"/>
        </w:rPr>
      </w:pPr>
      <w:r w:rsidRPr="008B64F9">
        <w:rPr>
          <w:rFonts w:ascii="Tenorite" w:hAnsi="Tenorite"/>
          <w:b/>
          <w:sz w:val="20"/>
          <w:szCs w:val="20"/>
        </w:rPr>
        <w:t>Manager, Human Resources</w:t>
      </w:r>
      <w:r w:rsidRPr="00B17B80">
        <w:rPr>
          <w:rFonts w:ascii="Tenorite" w:hAnsi="Tenorite"/>
          <w:bCs/>
          <w:sz w:val="20"/>
          <w:szCs w:val="20"/>
        </w:rPr>
        <w:t xml:space="preserve"> </w:t>
      </w:r>
      <w:r w:rsidR="005528AB">
        <w:rPr>
          <w:rFonts w:ascii="Tenorite" w:hAnsi="Tenorite"/>
          <w:bCs/>
          <w:sz w:val="20"/>
          <w:szCs w:val="20"/>
        </w:rPr>
        <w:t>•</w:t>
      </w:r>
      <w:r w:rsidRPr="00B17B80">
        <w:rPr>
          <w:rFonts w:ascii="Tenorite" w:hAnsi="Tenorite"/>
          <w:bCs/>
          <w:sz w:val="20"/>
          <w:szCs w:val="20"/>
        </w:rPr>
        <w:t xml:space="preserve"> Benefit Concepts – East Providence, RI</w:t>
      </w:r>
    </w:p>
    <w:p w14:paraId="69BA8E16" w14:textId="77777777" w:rsidR="00AE201F" w:rsidRPr="00B17B80" w:rsidRDefault="00AE201F" w:rsidP="00AE201F">
      <w:pPr>
        <w:pStyle w:val="NoSpacing"/>
        <w:jc w:val="center"/>
        <w:rPr>
          <w:rFonts w:ascii="Tenorite" w:hAnsi="Tenorite"/>
          <w:bCs/>
          <w:sz w:val="6"/>
          <w:szCs w:val="6"/>
        </w:rPr>
      </w:pPr>
    </w:p>
    <w:p w14:paraId="34E9D9F4" w14:textId="3E5145F5" w:rsidR="00AE201F" w:rsidRPr="00B17B80" w:rsidRDefault="00AE201F" w:rsidP="00AE201F">
      <w:pPr>
        <w:pStyle w:val="NoSpacing"/>
        <w:jc w:val="center"/>
        <w:rPr>
          <w:rFonts w:ascii="Tenorite" w:hAnsi="Tenorite"/>
          <w:b/>
          <w:sz w:val="20"/>
          <w:szCs w:val="20"/>
          <w:u w:val="single"/>
        </w:rPr>
      </w:pPr>
      <w:r w:rsidRPr="008B64F9">
        <w:rPr>
          <w:rFonts w:ascii="Tenorite" w:hAnsi="Tenorite"/>
          <w:b/>
          <w:sz w:val="20"/>
          <w:szCs w:val="20"/>
        </w:rPr>
        <w:t>Senior Human Resources Consultant</w:t>
      </w:r>
      <w:r w:rsidRPr="00B17B80">
        <w:rPr>
          <w:rFonts w:ascii="Tenorite" w:hAnsi="Tenorite"/>
          <w:bCs/>
          <w:sz w:val="20"/>
          <w:szCs w:val="20"/>
        </w:rPr>
        <w:t xml:space="preserve"> </w:t>
      </w:r>
      <w:r w:rsidR="005528AB">
        <w:rPr>
          <w:rFonts w:ascii="Tenorite" w:hAnsi="Tenorite"/>
          <w:bCs/>
          <w:sz w:val="20"/>
          <w:szCs w:val="20"/>
        </w:rPr>
        <w:t>•</w:t>
      </w:r>
      <w:r w:rsidRPr="00B17B80">
        <w:rPr>
          <w:rFonts w:ascii="Tenorite" w:hAnsi="Tenorite"/>
          <w:bCs/>
          <w:sz w:val="20"/>
          <w:szCs w:val="20"/>
        </w:rPr>
        <w:t xml:space="preserve"> United Healthcare of New England – Warwick, RI</w:t>
      </w:r>
    </w:p>
    <w:p w14:paraId="0A5B3811" w14:textId="77777777" w:rsidR="00AE201F" w:rsidRPr="004B0443" w:rsidRDefault="00AE201F" w:rsidP="00AE201F">
      <w:pPr>
        <w:pStyle w:val="NoSpacing"/>
        <w:rPr>
          <w:rFonts w:ascii="Tenorite" w:hAnsi="Tenorite"/>
          <w:sz w:val="12"/>
          <w:szCs w:val="12"/>
        </w:rPr>
      </w:pPr>
    </w:p>
    <w:p w14:paraId="68829028" w14:textId="77777777" w:rsidR="00AE201F" w:rsidRPr="005528AB" w:rsidRDefault="00AE201F" w:rsidP="005528AB">
      <w:pPr>
        <w:pStyle w:val="NoSpacing"/>
        <w:shd w:val="clear" w:color="auto" w:fill="1F3864" w:themeFill="accent1" w:themeFillShade="80"/>
        <w:jc w:val="center"/>
        <w:rPr>
          <w:rFonts w:ascii="Tenorite" w:hAnsi="Tenorite"/>
          <w:b/>
          <w:smallCaps/>
          <w:color w:val="FFFFFF" w:themeColor="background1"/>
          <w:spacing w:val="20"/>
          <w:sz w:val="24"/>
          <w:szCs w:val="24"/>
        </w:rPr>
      </w:pPr>
      <w:r w:rsidRPr="005528AB">
        <w:rPr>
          <w:rFonts w:ascii="Tenorite" w:hAnsi="Tenorite"/>
          <w:b/>
          <w:smallCaps/>
          <w:color w:val="FFFFFF" w:themeColor="background1"/>
          <w:spacing w:val="20"/>
          <w:sz w:val="24"/>
          <w:szCs w:val="24"/>
        </w:rPr>
        <w:t>Education</w:t>
      </w:r>
    </w:p>
    <w:p w14:paraId="73E14045" w14:textId="77777777" w:rsidR="00AE201F" w:rsidRPr="008D2358" w:rsidRDefault="00AE201F" w:rsidP="00AE201F">
      <w:pPr>
        <w:pStyle w:val="NoSpacing"/>
        <w:rPr>
          <w:rFonts w:ascii="Tenorite" w:hAnsi="Tenorite"/>
          <w:sz w:val="12"/>
          <w:szCs w:val="12"/>
          <w:u w:val="single"/>
        </w:rPr>
      </w:pPr>
    </w:p>
    <w:p w14:paraId="236B8CEE" w14:textId="229F6A6D" w:rsidR="00AE201F" w:rsidRPr="00622973" w:rsidRDefault="00AE201F" w:rsidP="00F51D08">
      <w:pPr>
        <w:pStyle w:val="NoSpacing"/>
        <w:spacing w:after="40"/>
        <w:jc w:val="center"/>
        <w:rPr>
          <w:rFonts w:ascii="Tenorite" w:hAnsi="Tenorite"/>
          <w:sz w:val="20"/>
          <w:szCs w:val="20"/>
        </w:rPr>
      </w:pPr>
      <w:r w:rsidRPr="008D2358">
        <w:rPr>
          <w:rFonts w:ascii="Tenorite" w:hAnsi="Tenorite"/>
          <w:sz w:val="20"/>
          <w:szCs w:val="20"/>
        </w:rPr>
        <w:t>MBA, Organizational Development</w:t>
      </w:r>
      <w:r w:rsidR="00F51D08">
        <w:rPr>
          <w:rFonts w:ascii="Tenorite" w:hAnsi="Tenorite"/>
          <w:sz w:val="20"/>
          <w:szCs w:val="20"/>
        </w:rPr>
        <w:t xml:space="preserve"> </w:t>
      </w:r>
      <w:r w:rsidR="005528AB">
        <w:rPr>
          <w:rFonts w:ascii="Tenorite" w:hAnsi="Tenorite"/>
          <w:sz w:val="20"/>
          <w:szCs w:val="20"/>
        </w:rPr>
        <w:t>•</w:t>
      </w:r>
      <w:r w:rsidR="00F51D08">
        <w:rPr>
          <w:rFonts w:ascii="Tenorite" w:hAnsi="Tenorite"/>
          <w:sz w:val="20"/>
          <w:szCs w:val="20"/>
        </w:rPr>
        <w:t xml:space="preserve"> </w:t>
      </w:r>
      <w:r w:rsidR="00F51D08" w:rsidRPr="00622973">
        <w:rPr>
          <w:rFonts w:ascii="Tenorite" w:hAnsi="Tenorite"/>
          <w:sz w:val="20"/>
          <w:szCs w:val="20"/>
        </w:rPr>
        <w:t xml:space="preserve">Upper Iowa University </w:t>
      </w:r>
    </w:p>
    <w:p w14:paraId="700A55A8" w14:textId="3F858E37" w:rsidR="00AE201F" w:rsidRPr="00622973" w:rsidRDefault="00F51D08" w:rsidP="00F51D08">
      <w:pPr>
        <w:pStyle w:val="NoSpacing"/>
        <w:spacing w:after="40"/>
        <w:jc w:val="center"/>
        <w:rPr>
          <w:rFonts w:ascii="Tenorite" w:hAnsi="Tenorite"/>
          <w:sz w:val="20"/>
          <w:szCs w:val="20"/>
        </w:rPr>
      </w:pPr>
      <w:r>
        <w:rPr>
          <w:rFonts w:ascii="Tenorite" w:hAnsi="Tenorite"/>
          <w:sz w:val="20"/>
          <w:szCs w:val="20"/>
        </w:rPr>
        <w:t xml:space="preserve">Master of Healthcare Administration (MHA) </w:t>
      </w:r>
      <w:r w:rsidR="005528AB">
        <w:rPr>
          <w:rFonts w:ascii="Tenorite" w:hAnsi="Tenorite"/>
          <w:sz w:val="20"/>
          <w:szCs w:val="20"/>
        </w:rPr>
        <w:t>•</w:t>
      </w:r>
      <w:r>
        <w:rPr>
          <w:rFonts w:ascii="Tenorite" w:hAnsi="Tenorite"/>
          <w:sz w:val="20"/>
          <w:szCs w:val="20"/>
        </w:rPr>
        <w:t xml:space="preserve"> </w:t>
      </w:r>
      <w:r w:rsidRPr="00622973">
        <w:rPr>
          <w:rFonts w:ascii="Tenorite" w:hAnsi="Tenorite"/>
          <w:sz w:val="20"/>
          <w:szCs w:val="20"/>
        </w:rPr>
        <w:t>St. Joseph’s College</w:t>
      </w:r>
      <w:r w:rsidR="005528AB">
        <w:rPr>
          <w:rFonts w:ascii="Tenorite" w:hAnsi="Tenorite"/>
          <w:sz w:val="20"/>
          <w:szCs w:val="20"/>
        </w:rPr>
        <w:t xml:space="preserve"> – </w:t>
      </w:r>
      <w:r w:rsidRPr="00622973">
        <w:rPr>
          <w:rFonts w:ascii="Tenorite" w:hAnsi="Tenorite"/>
          <w:sz w:val="20"/>
          <w:szCs w:val="20"/>
        </w:rPr>
        <w:t>Standish, ME</w:t>
      </w:r>
    </w:p>
    <w:p w14:paraId="15BBA787" w14:textId="7D1D980A" w:rsidR="00F51D08" w:rsidRDefault="00F51D08" w:rsidP="00F51D08">
      <w:pPr>
        <w:pStyle w:val="NoSpacing"/>
        <w:spacing w:after="40"/>
        <w:jc w:val="center"/>
        <w:rPr>
          <w:rFonts w:ascii="Tenorite" w:hAnsi="Tenorite"/>
          <w:sz w:val="20"/>
          <w:szCs w:val="20"/>
        </w:rPr>
      </w:pPr>
      <w:r>
        <w:rPr>
          <w:rFonts w:ascii="Tenorite" w:hAnsi="Tenorite"/>
          <w:sz w:val="20"/>
          <w:szCs w:val="20"/>
        </w:rPr>
        <w:t>Master of Science (</w:t>
      </w:r>
      <w:r w:rsidR="00AE201F" w:rsidRPr="00622973">
        <w:rPr>
          <w:rFonts w:ascii="Tenorite" w:hAnsi="Tenorite"/>
          <w:sz w:val="20"/>
          <w:szCs w:val="20"/>
        </w:rPr>
        <w:t>M.S.</w:t>
      </w:r>
      <w:r>
        <w:rPr>
          <w:rFonts w:ascii="Tenorite" w:hAnsi="Tenorite"/>
          <w:sz w:val="20"/>
          <w:szCs w:val="20"/>
        </w:rPr>
        <w:t>),</w:t>
      </w:r>
      <w:r w:rsidR="00AE201F" w:rsidRPr="00622973">
        <w:rPr>
          <w:rFonts w:ascii="Tenorite" w:hAnsi="Tenorite"/>
          <w:sz w:val="20"/>
          <w:szCs w:val="20"/>
        </w:rPr>
        <w:t xml:space="preserve"> Management</w:t>
      </w:r>
      <w:r>
        <w:rPr>
          <w:rFonts w:ascii="Tenorite" w:hAnsi="Tenorite"/>
          <w:sz w:val="20"/>
          <w:szCs w:val="20"/>
        </w:rPr>
        <w:t xml:space="preserve"> </w:t>
      </w:r>
      <w:r w:rsidR="005528AB">
        <w:rPr>
          <w:rFonts w:ascii="Tenorite" w:hAnsi="Tenorite"/>
          <w:sz w:val="20"/>
          <w:szCs w:val="20"/>
        </w:rPr>
        <w:t>•</w:t>
      </w:r>
      <w:r>
        <w:rPr>
          <w:rFonts w:ascii="Tenorite" w:hAnsi="Tenorite"/>
          <w:sz w:val="20"/>
          <w:szCs w:val="20"/>
        </w:rPr>
        <w:t xml:space="preserve"> </w:t>
      </w:r>
      <w:r w:rsidRPr="00622973">
        <w:rPr>
          <w:rFonts w:ascii="Tenorite" w:hAnsi="Tenorite"/>
          <w:sz w:val="20"/>
          <w:szCs w:val="20"/>
        </w:rPr>
        <w:t>Johnson &amp; Wales University</w:t>
      </w:r>
      <w:r w:rsidR="005528AB">
        <w:rPr>
          <w:rFonts w:ascii="Tenorite" w:hAnsi="Tenorite"/>
          <w:sz w:val="20"/>
          <w:szCs w:val="20"/>
        </w:rPr>
        <w:t xml:space="preserve"> – </w:t>
      </w:r>
      <w:r w:rsidRPr="00622973">
        <w:rPr>
          <w:rFonts w:ascii="Tenorite" w:hAnsi="Tenorite"/>
          <w:sz w:val="20"/>
          <w:szCs w:val="20"/>
        </w:rPr>
        <w:t>Providence, RI</w:t>
      </w:r>
    </w:p>
    <w:p w14:paraId="57850E02" w14:textId="10DCB6BB" w:rsidR="00AE201F" w:rsidRPr="00622973" w:rsidRDefault="00F51D08" w:rsidP="00301C39">
      <w:pPr>
        <w:pStyle w:val="NoSpacing"/>
        <w:jc w:val="center"/>
        <w:rPr>
          <w:rFonts w:ascii="Tenorite" w:hAnsi="Tenorite"/>
          <w:sz w:val="20"/>
          <w:szCs w:val="20"/>
        </w:rPr>
      </w:pPr>
      <w:r>
        <w:rPr>
          <w:rFonts w:ascii="Tenorite" w:hAnsi="Tenorite"/>
          <w:sz w:val="20"/>
          <w:szCs w:val="20"/>
        </w:rPr>
        <w:t>Bachelor of Science (</w:t>
      </w:r>
      <w:r w:rsidR="00AE201F" w:rsidRPr="00622973">
        <w:rPr>
          <w:rFonts w:ascii="Tenorite" w:hAnsi="Tenorite"/>
          <w:sz w:val="20"/>
          <w:szCs w:val="20"/>
        </w:rPr>
        <w:t>B.S.</w:t>
      </w:r>
      <w:r>
        <w:rPr>
          <w:rFonts w:ascii="Tenorite" w:hAnsi="Tenorite"/>
          <w:sz w:val="20"/>
          <w:szCs w:val="20"/>
        </w:rPr>
        <w:t>),</w:t>
      </w:r>
      <w:r w:rsidR="00AE201F" w:rsidRPr="00622973">
        <w:rPr>
          <w:rFonts w:ascii="Tenorite" w:hAnsi="Tenorite"/>
          <w:sz w:val="20"/>
          <w:szCs w:val="20"/>
        </w:rPr>
        <w:t xml:space="preserve"> Business Administration</w:t>
      </w:r>
      <w:r>
        <w:rPr>
          <w:rFonts w:ascii="Tenorite" w:hAnsi="Tenorite"/>
          <w:sz w:val="20"/>
          <w:szCs w:val="20"/>
        </w:rPr>
        <w:t xml:space="preserve"> </w:t>
      </w:r>
      <w:r w:rsidR="005528AB">
        <w:rPr>
          <w:rFonts w:ascii="Tenorite" w:hAnsi="Tenorite"/>
          <w:sz w:val="20"/>
          <w:szCs w:val="20"/>
        </w:rPr>
        <w:t xml:space="preserve">• </w:t>
      </w:r>
      <w:r w:rsidRPr="00622973">
        <w:rPr>
          <w:rFonts w:ascii="Tenorite" w:hAnsi="Tenorite"/>
          <w:sz w:val="20"/>
          <w:szCs w:val="20"/>
        </w:rPr>
        <w:t>Johnson &amp; Wales University</w:t>
      </w:r>
      <w:r w:rsidR="005528AB">
        <w:rPr>
          <w:rFonts w:ascii="Tenorite" w:hAnsi="Tenorite"/>
          <w:sz w:val="20"/>
          <w:szCs w:val="20"/>
        </w:rPr>
        <w:t xml:space="preserve"> – </w:t>
      </w:r>
      <w:r w:rsidRPr="00622973">
        <w:rPr>
          <w:rFonts w:ascii="Tenorite" w:hAnsi="Tenorite"/>
          <w:sz w:val="20"/>
          <w:szCs w:val="20"/>
        </w:rPr>
        <w:t xml:space="preserve">Providence, RI </w:t>
      </w:r>
    </w:p>
    <w:p w14:paraId="267745DC" w14:textId="77777777" w:rsidR="00AE201F" w:rsidRPr="004B0443" w:rsidRDefault="00AE201F" w:rsidP="00AE201F">
      <w:pPr>
        <w:pStyle w:val="NoSpacing"/>
        <w:rPr>
          <w:rFonts w:ascii="Tenorite" w:hAnsi="Tenorite"/>
          <w:b/>
          <w:sz w:val="12"/>
          <w:szCs w:val="12"/>
          <w:u w:val="single"/>
        </w:rPr>
      </w:pPr>
    </w:p>
    <w:p w14:paraId="48BFC850" w14:textId="77777777" w:rsidR="00AE201F" w:rsidRPr="005528AB" w:rsidRDefault="00AE201F" w:rsidP="005528AB">
      <w:pPr>
        <w:pStyle w:val="NoSpacing"/>
        <w:shd w:val="clear" w:color="auto" w:fill="1F3864" w:themeFill="accent1" w:themeFillShade="80"/>
        <w:jc w:val="center"/>
        <w:rPr>
          <w:rFonts w:ascii="Tenorite" w:hAnsi="Tenorite"/>
          <w:b/>
          <w:smallCaps/>
          <w:color w:val="FFFFFF" w:themeColor="background1"/>
          <w:spacing w:val="20"/>
          <w:sz w:val="24"/>
          <w:szCs w:val="24"/>
        </w:rPr>
      </w:pPr>
      <w:r w:rsidRPr="005528AB">
        <w:rPr>
          <w:rFonts w:ascii="Tenorite" w:hAnsi="Tenorite"/>
          <w:b/>
          <w:smallCaps/>
          <w:color w:val="FFFFFF" w:themeColor="background1"/>
          <w:spacing w:val="20"/>
          <w:sz w:val="24"/>
          <w:szCs w:val="24"/>
        </w:rPr>
        <w:t>Professional Affiliations</w:t>
      </w:r>
    </w:p>
    <w:p w14:paraId="0074722B" w14:textId="77777777" w:rsidR="00AE201F" w:rsidRPr="004B0443" w:rsidRDefault="00AE201F" w:rsidP="00AE201F">
      <w:pPr>
        <w:pStyle w:val="NoSpacing"/>
        <w:jc w:val="center"/>
        <w:rPr>
          <w:rFonts w:ascii="Tenorite" w:hAnsi="Tenorite"/>
          <w:color w:val="0070C0"/>
          <w:sz w:val="12"/>
          <w:szCs w:val="12"/>
        </w:rPr>
      </w:pPr>
    </w:p>
    <w:p w14:paraId="0E4C8B94" w14:textId="0125C4DE" w:rsidR="00AE201F" w:rsidRPr="005528AB" w:rsidRDefault="00AE201F" w:rsidP="00724F22">
      <w:pPr>
        <w:pStyle w:val="NoSpacing"/>
        <w:spacing w:after="40"/>
        <w:jc w:val="center"/>
        <w:rPr>
          <w:rFonts w:ascii="Tenorite" w:hAnsi="Tenorite"/>
          <w:sz w:val="20"/>
          <w:szCs w:val="20"/>
        </w:rPr>
      </w:pPr>
      <w:r w:rsidRPr="005528AB">
        <w:rPr>
          <w:rFonts w:ascii="Tenorite" w:hAnsi="Tenorite"/>
          <w:sz w:val="20"/>
          <w:szCs w:val="20"/>
        </w:rPr>
        <w:t>Society of Human Resources Management (SHRM)</w:t>
      </w:r>
      <w:r w:rsidR="001A564C" w:rsidRPr="005528AB">
        <w:rPr>
          <w:rFonts w:ascii="Tenorite" w:hAnsi="Tenorite"/>
          <w:sz w:val="20"/>
          <w:szCs w:val="20"/>
        </w:rPr>
        <w:t xml:space="preserve"> </w:t>
      </w:r>
      <w:r w:rsidR="005528AB">
        <w:rPr>
          <w:rFonts w:ascii="Tenorite" w:hAnsi="Tenorite"/>
          <w:sz w:val="20"/>
          <w:szCs w:val="20"/>
        </w:rPr>
        <w:t>•</w:t>
      </w:r>
      <w:r w:rsidR="001A564C" w:rsidRPr="005528AB">
        <w:rPr>
          <w:rFonts w:ascii="Tenorite" w:hAnsi="Tenorite"/>
          <w:sz w:val="20"/>
          <w:szCs w:val="20"/>
        </w:rPr>
        <w:t xml:space="preserve"> Member </w:t>
      </w:r>
    </w:p>
    <w:p w14:paraId="299369D6" w14:textId="52A79105" w:rsidR="00AE201F" w:rsidRPr="005528AB" w:rsidRDefault="00AE201F" w:rsidP="00724F22">
      <w:pPr>
        <w:pStyle w:val="NoSpacing"/>
        <w:spacing w:after="40"/>
        <w:jc w:val="center"/>
        <w:rPr>
          <w:rFonts w:ascii="Tenorite" w:hAnsi="Tenorite"/>
          <w:sz w:val="20"/>
          <w:szCs w:val="20"/>
        </w:rPr>
      </w:pPr>
      <w:r w:rsidRPr="005528AB">
        <w:rPr>
          <w:rFonts w:ascii="Tenorite" w:hAnsi="Tenorite"/>
          <w:sz w:val="20"/>
          <w:szCs w:val="20"/>
        </w:rPr>
        <w:t>Massachusetts State Council of SHRM</w:t>
      </w:r>
      <w:r w:rsidR="00F51D08" w:rsidRPr="005528AB">
        <w:rPr>
          <w:rFonts w:ascii="Tenorite" w:hAnsi="Tenorite"/>
          <w:sz w:val="20"/>
          <w:szCs w:val="20"/>
        </w:rPr>
        <w:t xml:space="preserve"> </w:t>
      </w:r>
      <w:r w:rsidR="005528AB">
        <w:rPr>
          <w:rFonts w:ascii="Tenorite" w:hAnsi="Tenorite"/>
          <w:sz w:val="20"/>
          <w:szCs w:val="20"/>
        </w:rPr>
        <w:t>•</w:t>
      </w:r>
      <w:r w:rsidR="00F51D08" w:rsidRPr="005528AB">
        <w:rPr>
          <w:rFonts w:ascii="Tenorite" w:hAnsi="Tenorite"/>
          <w:sz w:val="20"/>
          <w:szCs w:val="20"/>
        </w:rPr>
        <w:t xml:space="preserve"> Membership Chair (</w:t>
      </w:r>
      <w:r w:rsidRPr="005528AB">
        <w:rPr>
          <w:rFonts w:ascii="Tenorite" w:hAnsi="Tenorite"/>
          <w:sz w:val="20"/>
          <w:szCs w:val="20"/>
        </w:rPr>
        <w:t>202</w:t>
      </w:r>
      <w:r w:rsidR="00F51D08" w:rsidRPr="005528AB">
        <w:rPr>
          <w:rFonts w:ascii="Tenorite" w:hAnsi="Tenorite"/>
          <w:sz w:val="20"/>
          <w:szCs w:val="20"/>
        </w:rPr>
        <w:t>1 – present)</w:t>
      </w:r>
    </w:p>
    <w:p w14:paraId="174FF725" w14:textId="40CA6163" w:rsidR="00AE201F" w:rsidRPr="005528AB" w:rsidRDefault="00AE201F" w:rsidP="00724F22">
      <w:pPr>
        <w:pStyle w:val="NoSpacing"/>
        <w:spacing w:after="40"/>
        <w:jc w:val="center"/>
        <w:rPr>
          <w:rFonts w:ascii="Tenorite" w:hAnsi="Tenorite"/>
          <w:sz w:val="20"/>
          <w:szCs w:val="20"/>
        </w:rPr>
      </w:pPr>
      <w:r w:rsidRPr="005528AB">
        <w:rPr>
          <w:rFonts w:ascii="Tenorite" w:hAnsi="Tenorite"/>
          <w:sz w:val="20"/>
          <w:szCs w:val="20"/>
        </w:rPr>
        <w:t>Human Resources Management Association of Central Massachusetts (HRMA)</w:t>
      </w:r>
      <w:r w:rsidR="001A564C" w:rsidRPr="005528AB">
        <w:rPr>
          <w:rFonts w:ascii="Tenorite" w:hAnsi="Tenorite"/>
          <w:sz w:val="20"/>
          <w:szCs w:val="20"/>
        </w:rPr>
        <w:t xml:space="preserve"> </w:t>
      </w:r>
      <w:r w:rsidR="005528AB">
        <w:rPr>
          <w:rFonts w:ascii="Tenorite" w:hAnsi="Tenorite"/>
          <w:sz w:val="20"/>
          <w:szCs w:val="20"/>
        </w:rPr>
        <w:t>•</w:t>
      </w:r>
      <w:r w:rsidR="001A564C" w:rsidRPr="005528AB">
        <w:rPr>
          <w:rFonts w:ascii="Tenorite" w:hAnsi="Tenorite"/>
          <w:sz w:val="20"/>
          <w:szCs w:val="20"/>
        </w:rPr>
        <w:t xml:space="preserve"> President</w:t>
      </w:r>
      <w:r w:rsidRPr="005528AB">
        <w:rPr>
          <w:rFonts w:ascii="Tenorite" w:hAnsi="Tenorite"/>
          <w:sz w:val="20"/>
          <w:szCs w:val="20"/>
        </w:rPr>
        <w:t xml:space="preserve"> </w:t>
      </w:r>
      <w:r w:rsidR="00F51D08" w:rsidRPr="005528AB">
        <w:rPr>
          <w:rFonts w:ascii="Tenorite" w:hAnsi="Tenorite"/>
          <w:sz w:val="20"/>
          <w:szCs w:val="20"/>
        </w:rPr>
        <w:t>(</w:t>
      </w:r>
      <w:r w:rsidRPr="005528AB">
        <w:rPr>
          <w:rFonts w:ascii="Tenorite" w:hAnsi="Tenorite"/>
          <w:sz w:val="20"/>
          <w:szCs w:val="20"/>
        </w:rPr>
        <w:t>2018</w:t>
      </w:r>
      <w:r w:rsidR="00F51D08" w:rsidRPr="005528AB">
        <w:rPr>
          <w:rFonts w:ascii="Tenorite" w:hAnsi="Tenorite"/>
          <w:sz w:val="20"/>
          <w:szCs w:val="20"/>
        </w:rPr>
        <w:t xml:space="preserve"> – </w:t>
      </w:r>
      <w:r w:rsidRPr="005528AB">
        <w:rPr>
          <w:rFonts w:ascii="Tenorite" w:hAnsi="Tenorite"/>
          <w:sz w:val="20"/>
          <w:szCs w:val="20"/>
        </w:rPr>
        <w:t>2020</w:t>
      </w:r>
      <w:r w:rsidR="00F51D08" w:rsidRPr="005528AB">
        <w:rPr>
          <w:rFonts w:ascii="Tenorite" w:hAnsi="Tenorite"/>
          <w:sz w:val="20"/>
          <w:szCs w:val="20"/>
        </w:rPr>
        <w:t>), Member (current)</w:t>
      </w:r>
    </w:p>
    <w:p w14:paraId="5ECC99B5" w14:textId="52D4BDAF" w:rsidR="00AE201F" w:rsidRPr="005528AB" w:rsidRDefault="00AE201F" w:rsidP="008858B1">
      <w:pPr>
        <w:pStyle w:val="NoSpacing"/>
        <w:jc w:val="center"/>
        <w:rPr>
          <w:rFonts w:ascii="Tenorite" w:hAnsi="Tenorite"/>
          <w:sz w:val="12"/>
          <w:szCs w:val="12"/>
        </w:rPr>
      </w:pPr>
      <w:r w:rsidRPr="005528AB">
        <w:rPr>
          <w:rFonts w:ascii="Tenorite" w:hAnsi="Tenorite"/>
          <w:sz w:val="20"/>
          <w:szCs w:val="20"/>
        </w:rPr>
        <w:t>Northeast Human Resources Association (NEHRA)</w:t>
      </w:r>
      <w:r w:rsidR="00F51D08" w:rsidRPr="005528AB">
        <w:rPr>
          <w:rFonts w:ascii="Tenorite" w:hAnsi="Tenorite"/>
          <w:sz w:val="20"/>
          <w:szCs w:val="20"/>
        </w:rPr>
        <w:t xml:space="preserve"> </w:t>
      </w:r>
      <w:r w:rsidR="005528AB">
        <w:rPr>
          <w:rFonts w:ascii="Tenorite" w:hAnsi="Tenorite"/>
          <w:sz w:val="20"/>
          <w:szCs w:val="20"/>
        </w:rPr>
        <w:t>•</w:t>
      </w:r>
      <w:r w:rsidR="00F51D08" w:rsidRPr="005528AB">
        <w:rPr>
          <w:rFonts w:ascii="Tenorite" w:hAnsi="Tenorite"/>
          <w:sz w:val="20"/>
          <w:szCs w:val="20"/>
        </w:rPr>
        <w:t xml:space="preserve"> Member</w:t>
      </w:r>
      <w:r w:rsidR="00F51D08" w:rsidRPr="005528AB">
        <w:rPr>
          <w:rFonts w:ascii="Tenorite" w:hAnsi="Tenorite"/>
          <w:sz w:val="12"/>
          <w:szCs w:val="12"/>
        </w:rPr>
        <w:t xml:space="preserve"> </w:t>
      </w:r>
    </w:p>
    <w:sectPr w:rsidR="00AE201F" w:rsidRPr="005528AB" w:rsidSect="008D2358">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0959" w14:textId="77777777" w:rsidR="00770DEA" w:rsidRDefault="00770DEA">
      <w:pPr>
        <w:spacing w:after="0" w:line="240" w:lineRule="auto"/>
      </w:pPr>
      <w:r>
        <w:separator/>
      </w:r>
    </w:p>
  </w:endnote>
  <w:endnote w:type="continuationSeparator" w:id="0">
    <w:p w14:paraId="2A457170" w14:textId="77777777" w:rsidR="00770DEA" w:rsidRDefault="0077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6885" w14:textId="77777777" w:rsidR="00E33B87" w:rsidRDefault="00E33B87">
    <w:pPr>
      <w:pStyle w:val="Footer"/>
      <w:jc w:val="cen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D328" w14:textId="3FBFF9D0" w:rsidR="00417BDE" w:rsidRDefault="008D2358" w:rsidP="008D2358">
    <w:pPr>
      <w:pStyle w:val="Footer"/>
      <w:pBdr>
        <w:top w:val="single" w:sz="4" w:space="8" w:color="4472C4" w:themeColor="accent1"/>
      </w:pBdr>
      <w:tabs>
        <w:tab w:val="clear" w:pos="4320"/>
        <w:tab w:val="clear" w:pos="8640"/>
        <w:tab w:val="right" w:pos="10800"/>
      </w:tabs>
      <w:spacing w:before="360"/>
      <w:contextualSpacing/>
      <w:rPr>
        <w:noProof/>
        <w:color w:val="404040" w:themeColor="text1" w:themeTint="BF"/>
      </w:rPr>
    </w:pPr>
    <w:r>
      <w:rPr>
        <w:rFonts w:ascii="Tenorite" w:hAnsi="Tenorite"/>
        <w:noProof/>
        <w:color w:val="404040" w:themeColor="text1" w:themeTint="BF"/>
        <w:sz w:val="20"/>
      </w:rPr>
      <w:t xml:space="preserve">Jane Fontaine </w:t>
    </w:r>
    <w:r w:rsidR="008858B1">
      <w:rPr>
        <w:rFonts w:ascii="Tenorite" w:hAnsi="Tenorite"/>
        <w:noProof/>
        <w:color w:val="404040" w:themeColor="text1" w:themeTint="BF"/>
        <w:sz w:val="20"/>
      </w:rPr>
      <w:t>| janefontaine@comcast.net</w:t>
    </w:r>
    <w:r>
      <w:rPr>
        <w:rFonts w:ascii="Tenorite" w:hAnsi="Tenorite"/>
        <w:noProof/>
        <w:color w:val="404040" w:themeColor="text1" w:themeTint="BF"/>
        <w:sz w:val="20"/>
      </w:rPr>
      <w:tab/>
    </w:r>
    <w:r w:rsidR="00417BDE" w:rsidRPr="008D2358">
      <w:rPr>
        <w:rFonts w:ascii="Tenorite" w:hAnsi="Tenorite"/>
        <w:noProof/>
        <w:color w:val="404040" w:themeColor="text1" w:themeTint="BF"/>
      </w:rPr>
      <w:fldChar w:fldCharType="begin"/>
    </w:r>
    <w:r w:rsidR="00417BDE" w:rsidRPr="008D2358">
      <w:rPr>
        <w:rFonts w:ascii="Tenorite" w:hAnsi="Tenorite"/>
        <w:noProof/>
        <w:color w:val="404040" w:themeColor="text1" w:themeTint="BF"/>
      </w:rPr>
      <w:instrText xml:space="preserve"> PAGE   \* MERGEFORMAT </w:instrText>
    </w:r>
    <w:r w:rsidR="00417BDE" w:rsidRPr="008D2358">
      <w:rPr>
        <w:rFonts w:ascii="Tenorite" w:hAnsi="Tenorite"/>
        <w:noProof/>
        <w:color w:val="404040" w:themeColor="text1" w:themeTint="BF"/>
      </w:rPr>
      <w:fldChar w:fldCharType="separate"/>
    </w:r>
    <w:r w:rsidR="00B17936">
      <w:rPr>
        <w:rFonts w:ascii="Tenorite" w:hAnsi="Tenorite"/>
        <w:noProof/>
        <w:color w:val="404040" w:themeColor="text1" w:themeTint="BF"/>
      </w:rPr>
      <w:t>2</w:t>
    </w:r>
    <w:r w:rsidR="00417BDE" w:rsidRPr="008D2358">
      <w:rPr>
        <w:rFonts w:ascii="Tenorite" w:hAnsi="Tenorite"/>
        <w:noProof/>
        <w:color w:val="404040" w:themeColor="text1" w:themeTint="BF"/>
      </w:rPr>
      <w:fldChar w:fldCharType="end"/>
    </w:r>
  </w:p>
  <w:p w14:paraId="5002AA7A" w14:textId="77777777" w:rsidR="00417BDE" w:rsidRDefault="00417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9D8F" w14:textId="77777777" w:rsidR="00E33B87" w:rsidRDefault="00E33B87">
    <w:pPr>
      <w:pStyle w:val="Footer"/>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B609" w14:textId="77777777" w:rsidR="00770DEA" w:rsidRDefault="00770DEA">
      <w:pPr>
        <w:spacing w:after="0" w:line="240" w:lineRule="auto"/>
      </w:pPr>
      <w:r>
        <w:separator/>
      </w:r>
    </w:p>
  </w:footnote>
  <w:footnote w:type="continuationSeparator" w:id="0">
    <w:p w14:paraId="27C4C8D8" w14:textId="77777777" w:rsidR="00770DEA" w:rsidRDefault="0077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E1B1" w14:textId="77777777" w:rsidR="00E33B87" w:rsidRDefault="00E33B87">
    <w:pPr>
      <w:tabs>
        <w:tab w:val="left" w:pos="360"/>
        <w:tab w:val="left" w:pos="720"/>
      </w:tabs>
      <w:spacing w:after="120"/>
      <w:jc w:val="center"/>
      <w:rPr>
        <w:b/>
        <w:smallCaps/>
        <w:sz w:val="32"/>
        <w:szCs w:val="32"/>
      </w:rPr>
    </w:pPr>
  </w:p>
  <w:p w14:paraId="687123BB" w14:textId="77777777" w:rsidR="00E33B87" w:rsidRDefault="007B470B">
    <w:pPr>
      <w:tabs>
        <w:tab w:val="left" w:pos="360"/>
        <w:tab w:val="left" w:pos="720"/>
      </w:tabs>
      <w:spacing w:after="120"/>
      <w:jc w:val="center"/>
    </w:pPr>
    <w:r>
      <w:rPr>
        <w:b/>
        <w:smallCaps/>
        <w:sz w:val="32"/>
        <w:szCs w:val="32"/>
      </w:rPr>
      <w:t>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45A"/>
    <w:multiLevelType w:val="hybridMultilevel"/>
    <w:tmpl w:val="C9BA8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0872"/>
    <w:multiLevelType w:val="hybridMultilevel"/>
    <w:tmpl w:val="68088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C0306"/>
    <w:multiLevelType w:val="multilevel"/>
    <w:tmpl w:val="BCE67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00145"/>
    <w:multiLevelType w:val="hybridMultilevel"/>
    <w:tmpl w:val="14EA9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2884"/>
    <w:multiLevelType w:val="hybridMultilevel"/>
    <w:tmpl w:val="309C2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82A1D"/>
    <w:multiLevelType w:val="hybridMultilevel"/>
    <w:tmpl w:val="90C2D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01D56"/>
    <w:multiLevelType w:val="hybridMultilevel"/>
    <w:tmpl w:val="3EB4F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74147"/>
    <w:multiLevelType w:val="hybridMultilevel"/>
    <w:tmpl w:val="F1943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947E0"/>
    <w:multiLevelType w:val="hybridMultilevel"/>
    <w:tmpl w:val="5A028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26B05"/>
    <w:multiLevelType w:val="hybridMultilevel"/>
    <w:tmpl w:val="EE62B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11096"/>
    <w:multiLevelType w:val="hybridMultilevel"/>
    <w:tmpl w:val="C5B445CC"/>
    <w:lvl w:ilvl="0" w:tplc="6CB84F9E">
      <w:start w:val="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721E6"/>
    <w:multiLevelType w:val="hybridMultilevel"/>
    <w:tmpl w:val="3696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43AC3"/>
    <w:multiLevelType w:val="hybridMultilevel"/>
    <w:tmpl w:val="016E0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068189">
    <w:abstractNumId w:val="10"/>
  </w:num>
  <w:num w:numId="2" w16cid:durableId="436103362">
    <w:abstractNumId w:val="3"/>
  </w:num>
  <w:num w:numId="3" w16cid:durableId="26832148">
    <w:abstractNumId w:val="4"/>
  </w:num>
  <w:num w:numId="4" w16cid:durableId="1818573163">
    <w:abstractNumId w:val="2"/>
  </w:num>
  <w:num w:numId="5" w16cid:durableId="1616869050">
    <w:abstractNumId w:val="1"/>
  </w:num>
  <w:num w:numId="6" w16cid:durableId="2034720761">
    <w:abstractNumId w:val="5"/>
  </w:num>
  <w:num w:numId="7" w16cid:durableId="584609326">
    <w:abstractNumId w:val="8"/>
  </w:num>
  <w:num w:numId="8" w16cid:durableId="2028486722">
    <w:abstractNumId w:val="9"/>
  </w:num>
  <w:num w:numId="9" w16cid:durableId="1568607331">
    <w:abstractNumId w:val="6"/>
  </w:num>
  <w:num w:numId="10" w16cid:durableId="881094554">
    <w:abstractNumId w:val="7"/>
  </w:num>
  <w:num w:numId="11" w16cid:durableId="1134567105">
    <w:abstractNumId w:val="12"/>
  </w:num>
  <w:num w:numId="12" w16cid:durableId="1404521616">
    <w:abstractNumId w:val="0"/>
  </w:num>
  <w:num w:numId="13" w16cid:durableId="1653484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1F"/>
    <w:rsid w:val="000F3491"/>
    <w:rsid w:val="00100953"/>
    <w:rsid w:val="00124BAB"/>
    <w:rsid w:val="00136A4D"/>
    <w:rsid w:val="00156D1C"/>
    <w:rsid w:val="001A564C"/>
    <w:rsid w:val="001B358D"/>
    <w:rsid w:val="001C5085"/>
    <w:rsid w:val="00215EB5"/>
    <w:rsid w:val="002B6A6F"/>
    <w:rsid w:val="002B6D20"/>
    <w:rsid w:val="002C0FA7"/>
    <w:rsid w:val="002C477F"/>
    <w:rsid w:val="00301C39"/>
    <w:rsid w:val="00306142"/>
    <w:rsid w:val="00310723"/>
    <w:rsid w:val="003C6025"/>
    <w:rsid w:val="003D426E"/>
    <w:rsid w:val="00417BDE"/>
    <w:rsid w:val="004321DC"/>
    <w:rsid w:val="004456A3"/>
    <w:rsid w:val="004D05A0"/>
    <w:rsid w:val="005528AB"/>
    <w:rsid w:val="005D0690"/>
    <w:rsid w:val="006007B8"/>
    <w:rsid w:val="0060678D"/>
    <w:rsid w:val="00622973"/>
    <w:rsid w:val="00676B72"/>
    <w:rsid w:val="006B40A7"/>
    <w:rsid w:val="00722B06"/>
    <w:rsid w:val="00724F22"/>
    <w:rsid w:val="007341D8"/>
    <w:rsid w:val="00761B3A"/>
    <w:rsid w:val="00770DEA"/>
    <w:rsid w:val="007B470B"/>
    <w:rsid w:val="008858B1"/>
    <w:rsid w:val="00895AED"/>
    <w:rsid w:val="008B64F9"/>
    <w:rsid w:val="008D2358"/>
    <w:rsid w:val="008D4CE2"/>
    <w:rsid w:val="008E0C7D"/>
    <w:rsid w:val="0092203D"/>
    <w:rsid w:val="009402CC"/>
    <w:rsid w:val="009404E2"/>
    <w:rsid w:val="00A66F68"/>
    <w:rsid w:val="00A84A2E"/>
    <w:rsid w:val="00AE201F"/>
    <w:rsid w:val="00AE24B1"/>
    <w:rsid w:val="00AF7159"/>
    <w:rsid w:val="00B17936"/>
    <w:rsid w:val="00B17B80"/>
    <w:rsid w:val="00B47653"/>
    <w:rsid w:val="00B60111"/>
    <w:rsid w:val="00B874DB"/>
    <w:rsid w:val="00BB0C34"/>
    <w:rsid w:val="00BB463B"/>
    <w:rsid w:val="00BB7290"/>
    <w:rsid w:val="00BE53AD"/>
    <w:rsid w:val="00BF7638"/>
    <w:rsid w:val="00C118A0"/>
    <w:rsid w:val="00CA55A1"/>
    <w:rsid w:val="00CD0249"/>
    <w:rsid w:val="00D32DD7"/>
    <w:rsid w:val="00D8003F"/>
    <w:rsid w:val="00D8711E"/>
    <w:rsid w:val="00DD223D"/>
    <w:rsid w:val="00DD4524"/>
    <w:rsid w:val="00E14F90"/>
    <w:rsid w:val="00E33B87"/>
    <w:rsid w:val="00E37454"/>
    <w:rsid w:val="00E940D3"/>
    <w:rsid w:val="00EA47D4"/>
    <w:rsid w:val="00EC583C"/>
    <w:rsid w:val="00F51D08"/>
    <w:rsid w:val="00F758C4"/>
    <w:rsid w:val="00F94730"/>
    <w:rsid w:val="00FA2111"/>
    <w:rsid w:val="00FA239F"/>
    <w:rsid w:val="00FB249E"/>
    <w:rsid w:val="00FC3287"/>
    <w:rsid w:val="00FD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99E9"/>
  <w15:docId w15:val="{729BF92B-1515-40AC-A9A8-FF6111C0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norite" w:eastAsiaTheme="minorHAnsi" w:hAnsi="Tenorite"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1F"/>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01F"/>
    <w:rPr>
      <w:rFonts w:asciiTheme="minorHAnsi" w:eastAsiaTheme="minorEastAsia" w:hAnsiTheme="minorHAnsi"/>
      <w:sz w:val="22"/>
    </w:rPr>
  </w:style>
  <w:style w:type="paragraph" w:styleId="ListParagraph">
    <w:name w:val="List Paragraph"/>
    <w:basedOn w:val="Normal"/>
    <w:uiPriority w:val="34"/>
    <w:qFormat/>
    <w:rsid w:val="00AE201F"/>
    <w:pPr>
      <w:ind w:left="720"/>
      <w:contextualSpacing/>
    </w:pPr>
  </w:style>
  <w:style w:type="paragraph" w:styleId="Footer">
    <w:name w:val="footer"/>
    <w:basedOn w:val="Normal"/>
    <w:link w:val="FooterChar"/>
    <w:uiPriority w:val="99"/>
    <w:qFormat/>
    <w:rsid w:val="00AE201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E201F"/>
    <w:rPr>
      <w:rFonts w:ascii="Times New Roman" w:eastAsia="Times New Roman" w:hAnsi="Times New Roman" w:cs="Times New Roman"/>
      <w:sz w:val="24"/>
      <w:szCs w:val="20"/>
    </w:rPr>
  </w:style>
  <w:style w:type="paragraph" w:styleId="Title">
    <w:name w:val="Title"/>
    <w:basedOn w:val="Normal"/>
    <w:link w:val="TitleChar"/>
    <w:qFormat/>
    <w:rsid w:val="00AE201F"/>
    <w:pPr>
      <w:spacing w:after="0" w:line="240" w:lineRule="auto"/>
      <w:jc w:val="center"/>
    </w:pPr>
    <w:rPr>
      <w:rFonts w:ascii="Arial" w:eastAsia="Times New Roman" w:hAnsi="Arial" w:cs="Times New Roman"/>
      <w:b/>
      <w:smallCaps/>
      <w:sz w:val="28"/>
      <w:szCs w:val="20"/>
    </w:rPr>
  </w:style>
  <w:style w:type="character" w:customStyle="1" w:styleId="TitleChar">
    <w:name w:val="Title Char"/>
    <w:basedOn w:val="DefaultParagraphFont"/>
    <w:link w:val="Title"/>
    <w:rsid w:val="00AE201F"/>
    <w:rPr>
      <w:rFonts w:ascii="Arial" w:eastAsia="Times New Roman" w:hAnsi="Arial" w:cs="Times New Roman"/>
      <w:b/>
      <w:smallCaps/>
      <w:sz w:val="28"/>
      <w:szCs w:val="20"/>
    </w:rPr>
  </w:style>
  <w:style w:type="paragraph" w:customStyle="1" w:styleId="v1msolistparagraph">
    <w:name w:val="v1msolistparagraph"/>
    <w:basedOn w:val="Normal"/>
    <w:rsid w:val="00AE20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BDE"/>
    <w:rPr>
      <w:rFonts w:asciiTheme="minorHAnsi" w:eastAsiaTheme="minorEastAsia" w:hAnsiTheme="minorHAnsi"/>
      <w:sz w:val="22"/>
    </w:rPr>
  </w:style>
  <w:style w:type="table" w:styleId="TableGrid">
    <w:name w:val="Table Grid"/>
    <w:basedOn w:val="TableNormal"/>
    <w:uiPriority w:val="39"/>
    <w:rsid w:val="002B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4D"/>
    <w:rPr>
      <w:color w:val="0000FF"/>
      <w:u w:val="single"/>
    </w:rPr>
  </w:style>
  <w:style w:type="character" w:customStyle="1" w:styleId="UnresolvedMention1">
    <w:name w:val="Unresolved Mention1"/>
    <w:basedOn w:val="DefaultParagraphFont"/>
    <w:uiPriority w:val="99"/>
    <w:semiHidden/>
    <w:unhideWhenUsed/>
    <w:rsid w:val="008858B1"/>
    <w:rPr>
      <w:color w:val="605E5C"/>
      <w:shd w:val="clear" w:color="auto" w:fill="E1DFDD"/>
    </w:rPr>
  </w:style>
  <w:style w:type="paragraph" w:styleId="BalloonText">
    <w:name w:val="Balloon Text"/>
    <w:basedOn w:val="Normal"/>
    <w:link w:val="BalloonTextChar"/>
    <w:uiPriority w:val="99"/>
    <w:semiHidden/>
    <w:unhideWhenUsed/>
    <w:rsid w:val="00B17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36"/>
    <w:rPr>
      <w:rFonts w:ascii="Segoe UI" w:eastAsiaTheme="minorEastAsia" w:hAnsi="Segoe UI" w:cs="Segoe UI"/>
      <w:sz w:val="18"/>
      <w:szCs w:val="18"/>
    </w:rPr>
  </w:style>
  <w:style w:type="paragraph" w:styleId="Revision">
    <w:name w:val="Revision"/>
    <w:hidden/>
    <w:uiPriority w:val="99"/>
    <w:semiHidden/>
    <w:rsid w:val="0060678D"/>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6007B8"/>
    <w:rPr>
      <w:sz w:val="16"/>
      <w:szCs w:val="16"/>
    </w:rPr>
  </w:style>
  <w:style w:type="paragraph" w:styleId="CommentText">
    <w:name w:val="annotation text"/>
    <w:basedOn w:val="Normal"/>
    <w:link w:val="CommentTextChar"/>
    <w:uiPriority w:val="99"/>
    <w:semiHidden/>
    <w:unhideWhenUsed/>
    <w:rsid w:val="006007B8"/>
    <w:pPr>
      <w:spacing w:line="240" w:lineRule="auto"/>
    </w:pPr>
    <w:rPr>
      <w:sz w:val="20"/>
      <w:szCs w:val="20"/>
    </w:rPr>
  </w:style>
  <w:style w:type="character" w:customStyle="1" w:styleId="CommentTextChar">
    <w:name w:val="Comment Text Char"/>
    <w:basedOn w:val="DefaultParagraphFont"/>
    <w:link w:val="CommentText"/>
    <w:uiPriority w:val="99"/>
    <w:semiHidden/>
    <w:rsid w:val="006007B8"/>
    <w:rPr>
      <w:rFonts w:asciiTheme="minorHAnsi" w:eastAsiaTheme="minorEastAsia" w:hAnsiTheme="minorHAnsi"/>
      <w:szCs w:val="20"/>
    </w:rPr>
  </w:style>
  <w:style w:type="paragraph" w:styleId="CommentSubject">
    <w:name w:val="annotation subject"/>
    <w:basedOn w:val="CommentText"/>
    <w:next w:val="CommentText"/>
    <w:link w:val="CommentSubjectChar"/>
    <w:uiPriority w:val="99"/>
    <w:semiHidden/>
    <w:unhideWhenUsed/>
    <w:rsid w:val="006007B8"/>
    <w:rPr>
      <w:b/>
      <w:bCs/>
    </w:rPr>
  </w:style>
  <w:style w:type="character" w:customStyle="1" w:styleId="CommentSubjectChar">
    <w:name w:val="Comment Subject Char"/>
    <w:basedOn w:val="CommentTextChar"/>
    <w:link w:val="CommentSubject"/>
    <w:uiPriority w:val="99"/>
    <w:semiHidden/>
    <w:rsid w:val="006007B8"/>
    <w:rPr>
      <w:rFonts w:asciiTheme="minorHAnsi" w:eastAsiaTheme="minorEastAsia" w:hAnsiTheme="minorHAnsi"/>
      <w:b/>
      <w:bCs/>
      <w:szCs w:val="20"/>
    </w:rPr>
  </w:style>
  <w:style w:type="character" w:customStyle="1" w:styleId="visually-hidden">
    <w:name w:val="visually-hidden"/>
    <w:basedOn w:val="DefaultParagraphFont"/>
    <w:rsid w:val="00EA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fontaine@comcas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Edelberg</dc:creator>
  <cp:keywords/>
  <dc:description/>
  <cp:lastModifiedBy>Jane Fontaine</cp:lastModifiedBy>
  <cp:revision>3</cp:revision>
  <cp:lastPrinted>2022-03-17T22:57:00Z</cp:lastPrinted>
  <dcterms:created xsi:type="dcterms:W3CDTF">2023-11-06T14:54:00Z</dcterms:created>
  <dcterms:modified xsi:type="dcterms:W3CDTF">2023-11-06T14:55:00Z</dcterms:modified>
</cp:coreProperties>
</file>