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92E8B" w14:textId="4D043FD8" w:rsidR="00476FAA" w:rsidRPr="00476FAA" w:rsidRDefault="00476FAA" w:rsidP="002B33C5">
      <w:pPr>
        <w:spacing w:line="240" w:lineRule="auto"/>
        <w:jc w:val="center"/>
        <w:rPr>
          <w:rFonts w:ascii="Arial" w:hAnsi="Arial" w:cs="Arial"/>
          <w:b/>
          <w:bCs/>
          <w:color w:val="215E99" w:themeColor="text2" w:themeTint="BF"/>
          <w:sz w:val="32"/>
          <w:szCs w:val="32"/>
        </w:rPr>
      </w:pPr>
      <w:r w:rsidRPr="00476FAA">
        <w:rPr>
          <w:rFonts w:ascii="Arial" w:hAnsi="Arial" w:cs="Arial"/>
          <w:b/>
          <w:bCs/>
          <w:color w:val="215E99" w:themeColor="text2" w:themeTint="BF"/>
          <w:sz w:val="32"/>
          <w:szCs w:val="32"/>
        </w:rPr>
        <w:t>Lauren Fireman</w:t>
      </w:r>
    </w:p>
    <w:p w14:paraId="6FAB6F46" w14:textId="4ED7EDB7" w:rsidR="00476FAA" w:rsidRPr="00476FAA" w:rsidRDefault="00476FAA" w:rsidP="002B33C5">
      <w:pPr>
        <w:spacing w:line="240" w:lineRule="auto"/>
        <w:jc w:val="center"/>
        <w:rPr>
          <w:rFonts w:ascii="Arial" w:hAnsi="Arial" w:cs="Arial"/>
          <w:sz w:val="20"/>
          <w:szCs w:val="20"/>
        </w:rPr>
      </w:pPr>
      <w:r w:rsidRPr="00476FAA">
        <w:rPr>
          <w:rFonts w:ascii="Arial" w:hAnsi="Arial" w:cs="Arial"/>
          <w:sz w:val="20"/>
          <w:szCs w:val="20"/>
        </w:rPr>
        <w:t>NYC Metro Area • (646) 339-7395</w:t>
      </w:r>
    </w:p>
    <w:p w14:paraId="1ED8B609" w14:textId="28D6ADD8" w:rsidR="00476FAA" w:rsidRPr="00476FAA" w:rsidRDefault="00476FAA" w:rsidP="002B33C5">
      <w:pPr>
        <w:spacing w:line="240" w:lineRule="auto"/>
        <w:jc w:val="center"/>
        <w:rPr>
          <w:rFonts w:ascii="Arial" w:hAnsi="Arial" w:cs="Arial"/>
          <w:sz w:val="20"/>
          <w:szCs w:val="20"/>
        </w:rPr>
      </w:pPr>
      <w:r w:rsidRPr="00476FAA">
        <w:rPr>
          <w:rFonts w:ascii="Arial" w:hAnsi="Arial" w:cs="Arial"/>
          <w:sz w:val="20"/>
          <w:szCs w:val="20"/>
        </w:rPr>
        <w:t>laurenfireman@gmail.com • https://www.linkedin.com/in/laurenfireman13</w:t>
      </w:r>
    </w:p>
    <w:p w14:paraId="6F82E8B3" w14:textId="5AA19CEB" w:rsidR="00476FAA" w:rsidRPr="00476FAA" w:rsidRDefault="00476FAA" w:rsidP="00476FAA">
      <w:pPr>
        <w:rPr>
          <w:rFonts w:ascii="Arial" w:hAnsi="Arial" w:cs="Arial"/>
          <w:b/>
          <w:bCs/>
          <w:sz w:val="21"/>
          <w:szCs w:val="21"/>
        </w:rPr>
      </w:pPr>
      <w:r w:rsidRPr="00476FAA">
        <w:rPr>
          <w:rFonts w:ascii="Arial" w:hAnsi="Arial" w:cs="Arial"/>
          <w:b/>
          <w:bCs/>
          <w:sz w:val="21"/>
          <w:szCs w:val="21"/>
        </w:rPr>
        <w:t xml:space="preserve">Career Profile  </w:t>
      </w:r>
    </w:p>
    <w:p w14:paraId="0C261EFB" w14:textId="77777777" w:rsidR="00476FAA" w:rsidRPr="00476FAA" w:rsidRDefault="00476FAA" w:rsidP="00476FAA">
      <w:pPr>
        <w:rPr>
          <w:rFonts w:ascii="Arial" w:hAnsi="Arial" w:cs="Arial"/>
          <w:sz w:val="20"/>
          <w:szCs w:val="20"/>
        </w:rPr>
      </w:pPr>
      <w:r w:rsidRPr="00476FAA">
        <w:rPr>
          <w:rFonts w:ascii="Arial" w:hAnsi="Arial" w:cs="Arial"/>
          <w:sz w:val="20"/>
          <w:szCs w:val="20"/>
        </w:rPr>
        <w:t>Versatile HR leader with 25 years of experience in roles such as Director of HR Operations, HR Shared Services Director, and HR Technology Product Owner. Specializes in implementing and optimizing HR technology to maximize ROI, enhance efficiency, and improve decision-making through real-time data. Expertise includes cross-functional collaboration, data accuracy, and cost-effective strategies driving organizational success.</w:t>
      </w:r>
    </w:p>
    <w:p w14:paraId="03A30B9B" w14:textId="112C6770" w:rsidR="00476FAA" w:rsidRPr="00476FAA" w:rsidRDefault="00476FAA" w:rsidP="00476FAA">
      <w:pPr>
        <w:rPr>
          <w:rFonts w:ascii="Arial" w:hAnsi="Arial" w:cs="Arial"/>
          <w:b/>
          <w:bCs/>
          <w:sz w:val="21"/>
          <w:szCs w:val="21"/>
        </w:rPr>
      </w:pPr>
      <w:r w:rsidRPr="00476FAA">
        <w:rPr>
          <w:rFonts w:ascii="Arial" w:hAnsi="Arial" w:cs="Arial"/>
          <w:b/>
          <w:bCs/>
          <w:sz w:val="21"/>
          <w:szCs w:val="21"/>
        </w:rPr>
        <w:t>Core Competencies</w:t>
      </w:r>
    </w:p>
    <w:tbl>
      <w:tblPr>
        <w:tblStyle w:val="TableGrid"/>
        <w:tblW w:w="0" w:type="auto"/>
        <w:tblLook w:val="04A0" w:firstRow="1" w:lastRow="0" w:firstColumn="1" w:lastColumn="0" w:noHBand="0" w:noVBand="1"/>
      </w:tblPr>
      <w:tblGrid>
        <w:gridCol w:w="3116"/>
        <w:gridCol w:w="3117"/>
        <w:gridCol w:w="3117"/>
      </w:tblGrid>
      <w:tr w:rsidR="00476FAA" w14:paraId="1FBDCBBE" w14:textId="77777777" w:rsidTr="00476FAA">
        <w:tc>
          <w:tcPr>
            <w:tcW w:w="3116" w:type="dxa"/>
          </w:tcPr>
          <w:p w14:paraId="231BCD0A" w14:textId="250ACE20" w:rsidR="00476FAA" w:rsidRDefault="00476FAA" w:rsidP="00476FAA">
            <w:pPr>
              <w:rPr>
                <w:rFonts w:ascii="Arial" w:hAnsi="Arial" w:cs="Arial"/>
                <w:sz w:val="20"/>
                <w:szCs w:val="20"/>
              </w:rPr>
            </w:pPr>
            <w:r w:rsidRPr="00476FAA">
              <w:rPr>
                <w:rFonts w:ascii="Arial" w:hAnsi="Arial" w:cs="Arial"/>
                <w:sz w:val="20"/>
                <w:szCs w:val="20"/>
              </w:rPr>
              <w:t xml:space="preserve">HR Technology Strategy  </w:t>
            </w:r>
          </w:p>
        </w:tc>
        <w:tc>
          <w:tcPr>
            <w:tcW w:w="3117" w:type="dxa"/>
          </w:tcPr>
          <w:p w14:paraId="7C95C01C" w14:textId="1871F04D" w:rsidR="00476FAA" w:rsidRDefault="00476FAA" w:rsidP="00476FAA">
            <w:pPr>
              <w:rPr>
                <w:rFonts w:ascii="Arial" w:hAnsi="Arial" w:cs="Arial"/>
                <w:sz w:val="20"/>
                <w:szCs w:val="20"/>
              </w:rPr>
            </w:pPr>
            <w:r w:rsidRPr="00476FAA">
              <w:rPr>
                <w:rFonts w:ascii="Arial" w:hAnsi="Arial" w:cs="Arial"/>
                <w:sz w:val="20"/>
                <w:szCs w:val="20"/>
              </w:rPr>
              <w:t xml:space="preserve">Platform Selection  </w:t>
            </w:r>
          </w:p>
        </w:tc>
        <w:tc>
          <w:tcPr>
            <w:tcW w:w="3117" w:type="dxa"/>
          </w:tcPr>
          <w:p w14:paraId="17F7FD51" w14:textId="2B3F0F50" w:rsidR="00476FAA" w:rsidRDefault="00476FAA" w:rsidP="00476FAA">
            <w:pPr>
              <w:rPr>
                <w:rFonts w:ascii="Arial" w:hAnsi="Arial" w:cs="Arial"/>
                <w:sz w:val="20"/>
                <w:szCs w:val="20"/>
              </w:rPr>
            </w:pPr>
            <w:r w:rsidRPr="00476FAA">
              <w:rPr>
                <w:rFonts w:ascii="Arial" w:hAnsi="Arial" w:cs="Arial"/>
                <w:sz w:val="20"/>
                <w:szCs w:val="20"/>
              </w:rPr>
              <w:t xml:space="preserve">Project Management  </w:t>
            </w:r>
          </w:p>
        </w:tc>
      </w:tr>
      <w:tr w:rsidR="00476FAA" w14:paraId="1218D798" w14:textId="77777777" w:rsidTr="00476FAA">
        <w:tc>
          <w:tcPr>
            <w:tcW w:w="3116" w:type="dxa"/>
          </w:tcPr>
          <w:p w14:paraId="4F3DFE28" w14:textId="3750056D" w:rsidR="00476FAA" w:rsidRDefault="00476FAA" w:rsidP="00476FAA">
            <w:pPr>
              <w:rPr>
                <w:rFonts w:ascii="Arial" w:hAnsi="Arial" w:cs="Arial"/>
                <w:sz w:val="20"/>
                <w:szCs w:val="20"/>
              </w:rPr>
            </w:pPr>
            <w:r w:rsidRPr="00476FAA">
              <w:rPr>
                <w:rFonts w:ascii="Arial" w:hAnsi="Arial" w:cs="Arial"/>
                <w:sz w:val="20"/>
                <w:szCs w:val="20"/>
              </w:rPr>
              <w:t xml:space="preserve">Global Compliance  </w:t>
            </w:r>
          </w:p>
        </w:tc>
        <w:tc>
          <w:tcPr>
            <w:tcW w:w="3117" w:type="dxa"/>
          </w:tcPr>
          <w:p w14:paraId="184C1EF9" w14:textId="16575FC8" w:rsidR="00476FAA" w:rsidRDefault="00476FAA" w:rsidP="00476FAA">
            <w:pPr>
              <w:rPr>
                <w:rFonts w:ascii="Arial" w:hAnsi="Arial" w:cs="Arial"/>
                <w:sz w:val="20"/>
                <w:szCs w:val="20"/>
              </w:rPr>
            </w:pPr>
            <w:r w:rsidRPr="00476FAA">
              <w:rPr>
                <w:rFonts w:ascii="Arial" w:hAnsi="Arial" w:cs="Arial"/>
                <w:sz w:val="20"/>
                <w:szCs w:val="20"/>
              </w:rPr>
              <w:t xml:space="preserve">Workday HCM Solution Architect  </w:t>
            </w:r>
          </w:p>
        </w:tc>
        <w:tc>
          <w:tcPr>
            <w:tcW w:w="3117" w:type="dxa"/>
          </w:tcPr>
          <w:p w14:paraId="3B4CF326" w14:textId="6273CDF9" w:rsidR="00476FAA" w:rsidRDefault="00476FAA" w:rsidP="00476FAA">
            <w:pPr>
              <w:rPr>
                <w:rFonts w:ascii="Arial" w:hAnsi="Arial" w:cs="Arial"/>
                <w:sz w:val="20"/>
                <w:szCs w:val="20"/>
              </w:rPr>
            </w:pPr>
            <w:r w:rsidRPr="00476FAA">
              <w:rPr>
                <w:rFonts w:ascii="Arial" w:hAnsi="Arial" w:cs="Arial"/>
                <w:sz w:val="20"/>
                <w:szCs w:val="20"/>
              </w:rPr>
              <w:t xml:space="preserve">Agile Methodologies  </w:t>
            </w:r>
          </w:p>
        </w:tc>
      </w:tr>
      <w:tr w:rsidR="00476FAA" w14:paraId="37F030C2" w14:textId="77777777" w:rsidTr="00476FAA">
        <w:tc>
          <w:tcPr>
            <w:tcW w:w="3116" w:type="dxa"/>
          </w:tcPr>
          <w:p w14:paraId="5E138D14" w14:textId="4D9A79DA" w:rsidR="00476FAA" w:rsidRDefault="00476FAA" w:rsidP="00476FAA">
            <w:pPr>
              <w:rPr>
                <w:rFonts w:ascii="Arial" w:hAnsi="Arial" w:cs="Arial"/>
                <w:sz w:val="20"/>
                <w:szCs w:val="20"/>
              </w:rPr>
            </w:pPr>
            <w:r w:rsidRPr="00476FAA">
              <w:rPr>
                <w:rFonts w:ascii="Arial" w:hAnsi="Arial" w:cs="Arial"/>
                <w:sz w:val="20"/>
                <w:szCs w:val="20"/>
              </w:rPr>
              <w:t xml:space="preserve">Auditing  </w:t>
            </w:r>
          </w:p>
        </w:tc>
        <w:tc>
          <w:tcPr>
            <w:tcW w:w="3117" w:type="dxa"/>
          </w:tcPr>
          <w:p w14:paraId="2F180E36" w14:textId="3F0AD328" w:rsidR="00476FAA" w:rsidRDefault="00476FAA" w:rsidP="00476FAA">
            <w:pPr>
              <w:rPr>
                <w:rFonts w:ascii="Arial" w:hAnsi="Arial" w:cs="Arial"/>
                <w:sz w:val="20"/>
                <w:szCs w:val="20"/>
              </w:rPr>
            </w:pPr>
            <w:r w:rsidRPr="00476FAA">
              <w:rPr>
                <w:rFonts w:ascii="Arial" w:hAnsi="Arial" w:cs="Arial"/>
                <w:sz w:val="20"/>
                <w:szCs w:val="20"/>
              </w:rPr>
              <w:t xml:space="preserve">ServiceNow  </w:t>
            </w:r>
          </w:p>
        </w:tc>
        <w:tc>
          <w:tcPr>
            <w:tcW w:w="3117" w:type="dxa"/>
          </w:tcPr>
          <w:p w14:paraId="48E5EE35" w14:textId="6B7F267D" w:rsidR="00476FAA" w:rsidRDefault="00476FAA" w:rsidP="00476FAA">
            <w:pPr>
              <w:rPr>
                <w:rFonts w:ascii="Arial" w:hAnsi="Arial" w:cs="Arial"/>
                <w:sz w:val="20"/>
                <w:szCs w:val="20"/>
              </w:rPr>
            </w:pPr>
            <w:r w:rsidRPr="00476FAA">
              <w:rPr>
                <w:rFonts w:ascii="Arial" w:hAnsi="Arial" w:cs="Arial"/>
                <w:sz w:val="20"/>
                <w:szCs w:val="20"/>
              </w:rPr>
              <w:t xml:space="preserve">Jira  </w:t>
            </w:r>
          </w:p>
        </w:tc>
      </w:tr>
      <w:tr w:rsidR="00476FAA" w14:paraId="7144B818" w14:textId="77777777" w:rsidTr="00476FAA">
        <w:tc>
          <w:tcPr>
            <w:tcW w:w="3116" w:type="dxa"/>
          </w:tcPr>
          <w:p w14:paraId="20948403" w14:textId="4C345082" w:rsidR="00476FAA" w:rsidRPr="00476FAA" w:rsidRDefault="00476FAA" w:rsidP="00476FAA">
            <w:pPr>
              <w:rPr>
                <w:rFonts w:ascii="Arial" w:hAnsi="Arial" w:cs="Arial"/>
                <w:sz w:val="20"/>
                <w:szCs w:val="20"/>
              </w:rPr>
            </w:pPr>
            <w:r w:rsidRPr="00476FAA">
              <w:rPr>
                <w:rFonts w:ascii="Arial" w:hAnsi="Arial" w:cs="Arial"/>
                <w:sz w:val="20"/>
                <w:szCs w:val="20"/>
              </w:rPr>
              <w:t xml:space="preserve">DevOps  </w:t>
            </w:r>
          </w:p>
        </w:tc>
        <w:tc>
          <w:tcPr>
            <w:tcW w:w="3117" w:type="dxa"/>
          </w:tcPr>
          <w:p w14:paraId="7C992294" w14:textId="715CEE57" w:rsidR="00476FAA" w:rsidRPr="00476FAA" w:rsidRDefault="00476FAA" w:rsidP="00476FAA">
            <w:pPr>
              <w:rPr>
                <w:rFonts w:ascii="Arial" w:hAnsi="Arial" w:cs="Arial"/>
                <w:sz w:val="20"/>
                <w:szCs w:val="20"/>
              </w:rPr>
            </w:pPr>
            <w:r w:rsidRPr="00476FAA">
              <w:rPr>
                <w:rFonts w:ascii="Arial" w:hAnsi="Arial" w:cs="Arial"/>
                <w:sz w:val="20"/>
                <w:szCs w:val="20"/>
              </w:rPr>
              <w:t xml:space="preserve">Data Analysis  </w:t>
            </w:r>
          </w:p>
        </w:tc>
        <w:tc>
          <w:tcPr>
            <w:tcW w:w="3117" w:type="dxa"/>
          </w:tcPr>
          <w:p w14:paraId="19D09083" w14:textId="7B4C86C1" w:rsidR="00476FAA" w:rsidRPr="00476FAA" w:rsidRDefault="00476FAA" w:rsidP="00476FAA">
            <w:pPr>
              <w:rPr>
                <w:rFonts w:ascii="Arial" w:hAnsi="Arial" w:cs="Arial"/>
                <w:sz w:val="20"/>
                <w:szCs w:val="20"/>
              </w:rPr>
            </w:pPr>
            <w:r w:rsidRPr="00476FAA">
              <w:rPr>
                <w:rFonts w:ascii="Arial" w:hAnsi="Arial" w:cs="Arial"/>
                <w:sz w:val="20"/>
                <w:szCs w:val="20"/>
              </w:rPr>
              <w:t xml:space="preserve">System Security Analysis  </w:t>
            </w:r>
          </w:p>
        </w:tc>
      </w:tr>
      <w:tr w:rsidR="00476FAA" w14:paraId="5B2DA866" w14:textId="77777777" w:rsidTr="00476FAA">
        <w:tc>
          <w:tcPr>
            <w:tcW w:w="3116" w:type="dxa"/>
          </w:tcPr>
          <w:p w14:paraId="3B7FC08F" w14:textId="792D7A3C" w:rsidR="00476FAA" w:rsidRPr="00476FAA" w:rsidRDefault="00476FAA" w:rsidP="00476FAA">
            <w:pPr>
              <w:rPr>
                <w:rFonts w:ascii="Arial" w:hAnsi="Arial" w:cs="Arial"/>
                <w:sz w:val="20"/>
                <w:szCs w:val="20"/>
              </w:rPr>
            </w:pPr>
            <w:r w:rsidRPr="00476FAA">
              <w:rPr>
                <w:rFonts w:ascii="Arial" w:hAnsi="Arial" w:cs="Arial"/>
                <w:sz w:val="20"/>
                <w:szCs w:val="20"/>
              </w:rPr>
              <w:t xml:space="preserve">Staff Augmentation  </w:t>
            </w:r>
          </w:p>
        </w:tc>
        <w:tc>
          <w:tcPr>
            <w:tcW w:w="3117" w:type="dxa"/>
          </w:tcPr>
          <w:p w14:paraId="2F0B0937" w14:textId="34A56C82" w:rsidR="00476FAA" w:rsidRPr="00476FAA" w:rsidRDefault="00476FAA" w:rsidP="00476FAA">
            <w:pPr>
              <w:rPr>
                <w:rFonts w:ascii="Arial" w:hAnsi="Arial" w:cs="Arial"/>
                <w:sz w:val="20"/>
                <w:szCs w:val="20"/>
              </w:rPr>
            </w:pPr>
            <w:r w:rsidRPr="00476FAA">
              <w:rPr>
                <w:rFonts w:ascii="Arial" w:hAnsi="Arial" w:cs="Arial"/>
                <w:sz w:val="20"/>
                <w:szCs w:val="20"/>
              </w:rPr>
              <w:t xml:space="preserve">Incident Management </w:t>
            </w:r>
          </w:p>
        </w:tc>
        <w:tc>
          <w:tcPr>
            <w:tcW w:w="3117" w:type="dxa"/>
          </w:tcPr>
          <w:p w14:paraId="556D3F99" w14:textId="7A3212E5" w:rsidR="00476FAA" w:rsidRPr="00476FAA" w:rsidRDefault="00476FAA" w:rsidP="00476FAA">
            <w:pPr>
              <w:rPr>
                <w:rFonts w:ascii="Arial" w:hAnsi="Arial" w:cs="Arial"/>
                <w:sz w:val="20"/>
                <w:szCs w:val="20"/>
              </w:rPr>
            </w:pPr>
            <w:r w:rsidRPr="00476FAA">
              <w:rPr>
                <w:rFonts w:ascii="Arial" w:hAnsi="Arial" w:cs="Arial"/>
                <w:sz w:val="20"/>
                <w:szCs w:val="20"/>
              </w:rPr>
              <w:t xml:space="preserve">Cross-Functional Team Leadership  </w:t>
            </w:r>
          </w:p>
        </w:tc>
      </w:tr>
      <w:tr w:rsidR="00476FAA" w14:paraId="76D6ADB7" w14:textId="77777777" w:rsidTr="00476FAA">
        <w:tc>
          <w:tcPr>
            <w:tcW w:w="3116" w:type="dxa"/>
          </w:tcPr>
          <w:p w14:paraId="630FBD16" w14:textId="2D30ED7A" w:rsidR="00476FAA" w:rsidRPr="00476FAA" w:rsidRDefault="00476FAA" w:rsidP="00476FAA">
            <w:pPr>
              <w:rPr>
                <w:rFonts w:ascii="Arial" w:hAnsi="Arial" w:cs="Arial"/>
                <w:sz w:val="20"/>
                <w:szCs w:val="20"/>
              </w:rPr>
            </w:pPr>
            <w:r w:rsidRPr="00476FAA">
              <w:rPr>
                <w:rFonts w:ascii="Arial" w:hAnsi="Arial" w:cs="Arial"/>
                <w:sz w:val="20"/>
                <w:szCs w:val="20"/>
              </w:rPr>
              <w:t xml:space="preserve">Organizational Structure Optimization  </w:t>
            </w:r>
          </w:p>
        </w:tc>
        <w:tc>
          <w:tcPr>
            <w:tcW w:w="3117" w:type="dxa"/>
          </w:tcPr>
          <w:p w14:paraId="6DD5EB74" w14:textId="4A82B905" w:rsidR="00476FAA" w:rsidRPr="00476FAA" w:rsidRDefault="00476FAA" w:rsidP="00476FAA">
            <w:pPr>
              <w:rPr>
                <w:rFonts w:ascii="Arial" w:hAnsi="Arial" w:cs="Arial"/>
                <w:sz w:val="20"/>
                <w:szCs w:val="20"/>
              </w:rPr>
            </w:pPr>
            <w:r>
              <w:rPr>
                <w:rFonts w:ascii="Arial" w:hAnsi="Arial" w:cs="Arial"/>
                <w:sz w:val="20"/>
                <w:szCs w:val="20"/>
              </w:rPr>
              <w:t>Training/Train the Trainer</w:t>
            </w:r>
          </w:p>
        </w:tc>
        <w:tc>
          <w:tcPr>
            <w:tcW w:w="3117" w:type="dxa"/>
          </w:tcPr>
          <w:p w14:paraId="42B6B8A7" w14:textId="3E5F2787" w:rsidR="00476FAA" w:rsidRPr="00476FAA" w:rsidRDefault="00476FAA" w:rsidP="00476FAA">
            <w:pPr>
              <w:rPr>
                <w:rFonts w:ascii="Arial" w:hAnsi="Arial" w:cs="Arial"/>
                <w:sz w:val="20"/>
                <w:szCs w:val="20"/>
              </w:rPr>
            </w:pPr>
            <w:r>
              <w:rPr>
                <w:rFonts w:ascii="Arial" w:hAnsi="Arial" w:cs="Arial"/>
                <w:sz w:val="20"/>
                <w:szCs w:val="20"/>
              </w:rPr>
              <w:t>Leadership/Mentorship</w:t>
            </w:r>
          </w:p>
        </w:tc>
      </w:tr>
    </w:tbl>
    <w:p w14:paraId="067661DA" w14:textId="77777777" w:rsidR="00476FAA" w:rsidRDefault="00476FAA" w:rsidP="00476FAA">
      <w:pPr>
        <w:rPr>
          <w:rFonts w:ascii="Arial" w:hAnsi="Arial" w:cs="Arial"/>
          <w:sz w:val="20"/>
          <w:szCs w:val="20"/>
        </w:rPr>
      </w:pPr>
    </w:p>
    <w:p w14:paraId="44B71CD9" w14:textId="09915D27" w:rsidR="00476FAA" w:rsidRPr="00476FAA" w:rsidRDefault="00476FAA" w:rsidP="00476FAA">
      <w:pPr>
        <w:rPr>
          <w:rFonts w:ascii="Arial" w:hAnsi="Arial" w:cs="Arial"/>
          <w:sz w:val="20"/>
          <w:szCs w:val="20"/>
        </w:rPr>
      </w:pPr>
      <w:r w:rsidRPr="00476FAA">
        <w:rPr>
          <w:rFonts w:ascii="Arial" w:hAnsi="Arial" w:cs="Arial"/>
          <w:b/>
          <w:bCs/>
          <w:sz w:val="21"/>
          <w:szCs w:val="21"/>
        </w:rPr>
        <w:t>Certifications</w:t>
      </w:r>
    </w:p>
    <w:p w14:paraId="3FDA8726" w14:textId="77777777" w:rsidR="00476FAA" w:rsidRPr="00476FAA" w:rsidRDefault="00476FAA" w:rsidP="00476FAA">
      <w:pPr>
        <w:rPr>
          <w:rFonts w:ascii="Arial" w:hAnsi="Arial" w:cs="Arial"/>
          <w:sz w:val="20"/>
          <w:szCs w:val="20"/>
        </w:rPr>
      </w:pPr>
      <w:r w:rsidRPr="00476FAA">
        <w:rPr>
          <w:rFonts w:ascii="Arial" w:hAnsi="Arial" w:cs="Arial"/>
          <w:sz w:val="20"/>
          <w:szCs w:val="20"/>
        </w:rPr>
        <w:t xml:space="preserve">- HCM Core Certification, Workday  </w:t>
      </w:r>
    </w:p>
    <w:p w14:paraId="4BC4095A" w14:textId="22D95521" w:rsidR="00926055" w:rsidRDefault="00476FAA" w:rsidP="00476FAA">
      <w:pPr>
        <w:rPr>
          <w:rFonts w:ascii="Arial" w:hAnsi="Arial" w:cs="Arial"/>
          <w:sz w:val="20"/>
          <w:szCs w:val="20"/>
        </w:rPr>
      </w:pPr>
      <w:r w:rsidRPr="00476FAA">
        <w:rPr>
          <w:rFonts w:ascii="Arial" w:hAnsi="Arial" w:cs="Arial"/>
          <w:sz w:val="20"/>
          <w:szCs w:val="20"/>
        </w:rPr>
        <w:t xml:space="preserve">- Compensation Certification, Workday  </w:t>
      </w:r>
    </w:p>
    <w:p w14:paraId="4ED9C1D1" w14:textId="40CD154C" w:rsidR="000F7734" w:rsidRDefault="00163FC8" w:rsidP="00476FAA">
      <w:pPr>
        <w:rPr>
          <w:rFonts w:ascii="Arial" w:hAnsi="Arial" w:cs="Arial"/>
          <w:sz w:val="20"/>
          <w:szCs w:val="20"/>
        </w:rPr>
      </w:pPr>
      <w:r>
        <w:rPr>
          <w:rFonts w:ascii="Arial" w:hAnsi="Arial" w:cs="Arial"/>
          <w:sz w:val="20"/>
          <w:szCs w:val="20"/>
        </w:rPr>
        <w:t>- Recruiting Certification, Workday</w:t>
      </w:r>
    </w:p>
    <w:p w14:paraId="00B19141" w14:textId="77777777" w:rsidR="00163FC8" w:rsidRDefault="00163FC8" w:rsidP="00476FAA">
      <w:pPr>
        <w:rPr>
          <w:rFonts w:ascii="Arial" w:hAnsi="Arial" w:cs="Arial"/>
          <w:sz w:val="20"/>
          <w:szCs w:val="20"/>
        </w:rPr>
      </w:pPr>
    </w:p>
    <w:p w14:paraId="1AA65DA4" w14:textId="6A9111F3" w:rsidR="00476FAA" w:rsidRPr="00476FAA" w:rsidRDefault="00476FAA" w:rsidP="00476FAA">
      <w:pPr>
        <w:rPr>
          <w:rFonts w:ascii="Arial" w:hAnsi="Arial" w:cs="Arial"/>
          <w:sz w:val="20"/>
          <w:szCs w:val="20"/>
        </w:rPr>
      </w:pPr>
      <w:r w:rsidRPr="00476FAA">
        <w:rPr>
          <w:rFonts w:ascii="Arial" w:hAnsi="Arial" w:cs="Arial"/>
          <w:b/>
          <w:bCs/>
          <w:sz w:val="21"/>
          <w:szCs w:val="21"/>
        </w:rPr>
        <w:t>Professional Experience</w:t>
      </w:r>
    </w:p>
    <w:p w14:paraId="673EA156" w14:textId="177B7076" w:rsidR="00476FAA" w:rsidRPr="002B33C5" w:rsidRDefault="00476FAA" w:rsidP="00476FAA">
      <w:pPr>
        <w:rPr>
          <w:rFonts w:ascii="Arial" w:hAnsi="Arial" w:cs="Arial"/>
          <w:b/>
          <w:bCs/>
          <w:sz w:val="20"/>
          <w:szCs w:val="20"/>
        </w:rPr>
      </w:pPr>
      <w:proofErr w:type="spellStart"/>
      <w:r w:rsidRPr="002B33C5">
        <w:rPr>
          <w:rFonts w:ascii="Arial" w:hAnsi="Arial" w:cs="Arial"/>
          <w:b/>
          <w:bCs/>
          <w:sz w:val="20"/>
          <w:szCs w:val="20"/>
        </w:rPr>
        <w:t>HROptimize</w:t>
      </w:r>
      <w:proofErr w:type="spellEnd"/>
      <w:r w:rsidRPr="002B33C5">
        <w:rPr>
          <w:rFonts w:ascii="Arial" w:hAnsi="Arial" w:cs="Arial"/>
          <w:b/>
          <w:bCs/>
          <w:sz w:val="20"/>
          <w:szCs w:val="20"/>
        </w:rPr>
        <w:t xml:space="preserve">, LLC - </w:t>
      </w:r>
      <w:r w:rsidR="002B33C5" w:rsidRPr="002B33C5">
        <w:rPr>
          <w:rFonts w:ascii="Arial" w:hAnsi="Arial" w:cs="Arial"/>
          <w:b/>
          <w:bCs/>
          <w:sz w:val="20"/>
          <w:szCs w:val="20"/>
        </w:rPr>
        <w:t>Remote</w:t>
      </w:r>
      <w:r w:rsidRPr="002B33C5">
        <w:rPr>
          <w:rFonts w:ascii="Arial" w:hAnsi="Arial" w:cs="Arial"/>
          <w:b/>
          <w:bCs/>
          <w:sz w:val="20"/>
          <w:szCs w:val="20"/>
        </w:rPr>
        <w:t xml:space="preserve">  </w:t>
      </w:r>
    </w:p>
    <w:p w14:paraId="32448082" w14:textId="1908490F" w:rsidR="00476FAA" w:rsidRPr="00476FAA" w:rsidRDefault="00476FAA" w:rsidP="00476FAA">
      <w:pPr>
        <w:rPr>
          <w:rFonts w:ascii="Arial" w:hAnsi="Arial" w:cs="Arial"/>
          <w:sz w:val="20"/>
          <w:szCs w:val="20"/>
        </w:rPr>
      </w:pPr>
      <w:r w:rsidRPr="002B33C5">
        <w:rPr>
          <w:rFonts w:ascii="Arial" w:hAnsi="Arial" w:cs="Arial"/>
          <w:i/>
          <w:iCs/>
          <w:sz w:val="20"/>
          <w:szCs w:val="20"/>
        </w:rPr>
        <w:t xml:space="preserve">Independent Contractor </w:t>
      </w:r>
      <w:r w:rsidR="002B33C5">
        <w:rPr>
          <w:rFonts w:ascii="Arial" w:hAnsi="Arial" w:cs="Arial"/>
          <w:i/>
          <w:iCs/>
          <w:sz w:val="20"/>
          <w:szCs w:val="20"/>
        </w:rPr>
        <w:t xml:space="preserve">                                                                                                 </w:t>
      </w:r>
      <w:r w:rsidRPr="00476FAA">
        <w:rPr>
          <w:rFonts w:ascii="Arial" w:hAnsi="Arial" w:cs="Arial"/>
          <w:sz w:val="20"/>
          <w:szCs w:val="20"/>
        </w:rPr>
        <w:t xml:space="preserve">April 2024 – Present </w:t>
      </w:r>
    </w:p>
    <w:p w14:paraId="0902C8EE" w14:textId="77777777" w:rsidR="00476FAA" w:rsidRPr="00476FAA" w:rsidRDefault="00476FAA" w:rsidP="00476FAA">
      <w:pPr>
        <w:rPr>
          <w:rFonts w:ascii="Arial" w:hAnsi="Arial" w:cs="Arial"/>
          <w:sz w:val="20"/>
          <w:szCs w:val="20"/>
        </w:rPr>
      </w:pPr>
      <w:r w:rsidRPr="00476FAA">
        <w:rPr>
          <w:rFonts w:ascii="Arial" w:hAnsi="Arial" w:cs="Arial"/>
          <w:sz w:val="20"/>
          <w:szCs w:val="20"/>
        </w:rPr>
        <w:t xml:space="preserve">- Supported the transition between Workday Administrators by maintaining the system and training staff for a Higher Education client.  </w:t>
      </w:r>
    </w:p>
    <w:p w14:paraId="4AE313CC" w14:textId="77777777" w:rsidR="00476FAA" w:rsidRPr="00476FAA" w:rsidRDefault="00476FAA" w:rsidP="00476FAA">
      <w:pPr>
        <w:rPr>
          <w:rFonts w:ascii="Arial" w:hAnsi="Arial" w:cs="Arial"/>
          <w:sz w:val="20"/>
          <w:szCs w:val="20"/>
        </w:rPr>
      </w:pPr>
      <w:r w:rsidRPr="00476FAA">
        <w:rPr>
          <w:rFonts w:ascii="Arial" w:hAnsi="Arial" w:cs="Arial"/>
          <w:sz w:val="20"/>
          <w:szCs w:val="20"/>
        </w:rPr>
        <w:t>- Delivered AMS support across HCM, Security, Talent, Advanced Compensation, Benefits, and Reporting.</w:t>
      </w:r>
    </w:p>
    <w:p w14:paraId="3EBC548E" w14:textId="77777777" w:rsidR="00163FC8" w:rsidRDefault="00163FC8" w:rsidP="00536E00">
      <w:pPr>
        <w:spacing w:line="240" w:lineRule="auto"/>
        <w:rPr>
          <w:rFonts w:ascii="Arial" w:hAnsi="Arial" w:cs="Arial"/>
          <w:b/>
          <w:bCs/>
          <w:sz w:val="20"/>
          <w:szCs w:val="20"/>
        </w:rPr>
      </w:pPr>
    </w:p>
    <w:p w14:paraId="360D6F49" w14:textId="42A13D60" w:rsidR="00536E00" w:rsidRPr="002B33C5" w:rsidRDefault="00536E00" w:rsidP="00536E00">
      <w:pPr>
        <w:spacing w:line="240" w:lineRule="auto"/>
        <w:rPr>
          <w:rFonts w:ascii="Arial" w:hAnsi="Arial" w:cs="Arial"/>
          <w:b/>
          <w:bCs/>
          <w:sz w:val="20"/>
          <w:szCs w:val="20"/>
        </w:rPr>
      </w:pPr>
      <w:proofErr w:type="spellStart"/>
      <w:r w:rsidRPr="002B33C5">
        <w:rPr>
          <w:rFonts w:ascii="Arial" w:hAnsi="Arial" w:cs="Arial"/>
          <w:b/>
          <w:bCs/>
          <w:sz w:val="20"/>
          <w:szCs w:val="20"/>
        </w:rPr>
        <w:t>TeamUpHR</w:t>
      </w:r>
      <w:proofErr w:type="spellEnd"/>
      <w:r w:rsidRPr="002B33C5">
        <w:rPr>
          <w:rFonts w:ascii="Arial" w:hAnsi="Arial" w:cs="Arial"/>
          <w:b/>
          <w:bCs/>
          <w:sz w:val="20"/>
          <w:szCs w:val="20"/>
        </w:rPr>
        <w:t>, Inc</w:t>
      </w:r>
      <w:r>
        <w:rPr>
          <w:rFonts w:ascii="Arial" w:hAnsi="Arial" w:cs="Arial"/>
          <w:b/>
          <w:bCs/>
          <w:sz w:val="20"/>
          <w:szCs w:val="20"/>
        </w:rPr>
        <w:t xml:space="preserve">. – </w:t>
      </w:r>
      <w:r w:rsidRPr="002B33C5">
        <w:rPr>
          <w:rFonts w:ascii="Arial" w:hAnsi="Arial" w:cs="Arial"/>
          <w:b/>
          <w:bCs/>
          <w:sz w:val="20"/>
          <w:szCs w:val="20"/>
        </w:rPr>
        <w:t>Remote</w:t>
      </w:r>
    </w:p>
    <w:p w14:paraId="3C731C29" w14:textId="77777777" w:rsidR="00536E00" w:rsidRPr="00476FAA" w:rsidRDefault="00536E00" w:rsidP="00536E00">
      <w:pPr>
        <w:spacing w:line="240" w:lineRule="auto"/>
        <w:rPr>
          <w:rFonts w:ascii="Arial" w:hAnsi="Arial" w:cs="Arial"/>
          <w:sz w:val="20"/>
          <w:szCs w:val="20"/>
        </w:rPr>
      </w:pPr>
      <w:r w:rsidRPr="002B33C5">
        <w:rPr>
          <w:rFonts w:ascii="Arial" w:hAnsi="Arial" w:cs="Arial"/>
          <w:i/>
          <w:iCs/>
          <w:sz w:val="20"/>
          <w:szCs w:val="20"/>
        </w:rPr>
        <w:t xml:space="preserve">Independent Contractor  </w:t>
      </w:r>
      <w:r>
        <w:rPr>
          <w:rFonts w:ascii="Arial" w:hAnsi="Arial" w:cs="Arial"/>
          <w:i/>
          <w:iCs/>
          <w:sz w:val="20"/>
          <w:szCs w:val="20"/>
        </w:rPr>
        <w:t xml:space="preserve">                                                                                            </w:t>
      </w:r>
      <w:r w:rsidRPr="002B33C5">
        <w:rPr>
          <w:rFonts w:ascii="Arial" w:hAnsi="Arial" w:cs="Arial"/>
          <w:sz w:val="20"/>
          <w:szCs w:val="20"/>
        </w:rPr>
        <w:t>J</w:t>
      </w:r>
      <w:r w:rsidRPr="00476FAA">
        <w:rPr>
          <w:rFonts w:ascii="Arial" w:hAnsi="Arial" w:cs="Arial"/>
          <w:sz w:val="20"/>
          <w:szCs w:val="20"/>
        </w:rPr>
        <w:t xml:space="preserve">une 2024 – </w:t>
      </w:r>
      <w:r>
        <w:rPr>
          <w:rFonts w:ascii="Arial" w:hAnsi="Arial" w:cs="Arial"/>
          <w:sz w:val="20"/>
          <w:szCs w:val="20"/>
        </w:rPr>
        <w:t>May 2025</w:t>
      </w:r>
      <w:r w:rsidRPr="00476FAA">
        <w:rPr>
          <w:rFonts w:ascii="Arial" w:hAnsi="Arial" w:cs="Arial"/>
          <w:sz w:val="20"/>
          <w:szCs w:val="20"/>
        </w:rPr>
        <w:t xml:space="preserve">  </w:t>
      </w:r>
    </w:p>
    <w:p w14:paraId="270C262A" w14:textId="77777777" w:rsidR="00536E00" w:rsidRPr="00476FAA" w:rsidRDefault="00536E00" w:rsidP="00536E00">
      <w:pPr>
        <w:rPr>
          <w:rFonts w:ascii="Arial" w:hAnsi="Arial" w:cs="Arial"/>
          <w:sz w:val="20"/>
          <w:szCs w:val="20"/>
        </w:rPr>
      </w:pPr>
      <w:r w:rsidRPr="00476FAA">
        <w:rPr>
          <w:rFonts w:ascii="Arial" w:hAnsi="Arial" w:cs="Arial"/>
          <w:sz w:val="20"/>
          <w:szCs w:val="20"/>
        </w:rPr>
        <w:t xml:space="preserve">- Conducted a comprehensive system security analysis for an international trucking company, delivering detailed actionable recommendations.  </w:t>
      </w:r>
    </w:p>
    <w:p w14:paraId="1820E7DC" w14:textId="77777777" w:rsidR="00536E00" w:rsidRPr="00476FAA" w:rsidRDefault="00536E00" w:rsidP="00536E00">
      <w:pPr>
        <w:rPr>
          <w:rFonts w:ascii="Arial" w:hAnsi="Arial" w:cs="Arial"/>
          <w:sz w:val="20"/>
          <w:szCs w:val="20"/>
        </w:rPr>
      </w:pPr>
      <w:r w:rsidRPr="00476FAA">
        <w:rPr>
          <w:rFonts w:ascii="Arial" w:hAnsi="Arial" w:cs="Arial"/>
          <w:sz w:val="20"/>
          <w:szCs w:val="20"/>
        </w:rPr>
        <w:t xml:space="preserve">- Provided staff augmentation for a high-tech shipping company, optimizing Workday configurations for scalability and ROI.  </w:t>
      </w:r>
    </w:p>
    <w:p w14:paraId="416BAB27" w14:textId="77777777" w:rsidR="00536E00" w:rsidRPr="00476FAA" w:rsidRDefault="00536E00" w:rsidP="00536E00">
      <w:pPr>
        <w:rPr>
          <w:rFonts w:ascii="Arial" w:hAnsi="Arial" w:cs="Arial"/>
          <w:sz w:val="20"/>
          <w:szCs w:val="20"/>
        </w:rPr>
      </w:pPr>
      <w:r w:rsidRPr="00476FAA">
        <w:rPr>
          <w:rFonts w:ascii="Arial" w:hAnsi="Arial" w:cs="Arial"/>
          <w:sz w:val="20"/>
          <w:szCs w:val="20"/>
        </w:rPr>
        <w:t xml:space="preserve">- Revamped the Jira ticketing system for global integration, enhancing HR Shared Services and Operations effectiveness.  </w:t>
      </w:r>
    </w:p>
    <w:p w14:paraId="5A91D4E7" w14:textId="77777777" w:rsidR="00536E00" w:rsidRDefault="00536E00" w:rsidP="00536E00">
      <w:pPr>
        <w:rPr>
          <w:rFonts w:ascii="Arial" w:hAnsi="Arial" w:cs="Arial"/>
          <w:sz w:val="20"/>
          <w:szCs w:val="20"/>
        </w:rPr>
      </w:pPr>
      <w:r w:rsidRPr="00476FAA">
        <w:rPr>
          <w:rFonts w:ascii="Arial" w:hAnsi="Arial" w:cs="Arial"/>
          <w:sz w:val="20"/>
          <w:szCs w:val="20"/>
        </w:rPr>
        <w:t>- Secured a new client for a boutique firm, facilitating the establishment of a cross-functional team to address diverse project needs for the college.</w:t>
      </w:r>
    </w:p>
    <w:p w14:paraId="27A184AD" w14:textId="77777777" w:rsidR="00536E00" w:rsidRDefault="00536E00" w:rsidP="00536E00">
      <w:pPr>
        <w:rPr>
          <w:rFonts w:ascii="Arial" w:hAnsi="Arial" w:cs="Arial"/>
          <w:sz w:val="20"/>
          <w:szCs w:val="20"/>
        </w:rPr>
      </w:pPr>
      <w:r>
        <w:rPr>
          <w:rFonts w:ascii="Arial" w:hAnsi="Arial" w:cs="Arial"/>
          <w:sz w:val="20"/>
          <w:szCs w:val="20"/>
        </w:rPr>
        <w:lastRenderedPageBreak/>
        <w:t xml:space="preserve">- </w:t>
      </w:r>
      <w:r w:rsidRPr="0075547D">
        <w:rPr>
          <w:rFonts w:ascii="Arial" w:hAnsi="Arial" w:cs="Arial"/>
          <w:sz w:val="20"/>
          <w:szCs w:val="20"/>
        </w:rPr>
        <w:t xml:space="preserve">Optimized Workday Recruiting functionality by enhancing candidate grid configurations and streamlining candidate management workflows, including identification and resolution of duplicate candidate profiles. </w:t>
      </w:r>
    </w:p>
    <w:p w14:paraId="7A6BA3C1" w14:textId="77777777" w:rsidR="00536E00" w:rsidRPr="00476FAA" w:rsidRDefault="00536E00" w:rsidP="00536E00">
      <w:pPr>
        <w:rPr>
          <w:rFonts w:ascii="Arial" w:hAnsi="Arial" w:cs="Arial"/>
          <w:sz w:val="20"/>
          <w:szCs w:val="20"/>
        </w:rPr>
      </w:pPr>
      <w:r>
        <w:rPr>
          <w:rFonts w:ascii="Arial" w:hAnsi="Arial" w:cs="Arial"/>
          <w:sz w:val="20"/>
          <w:szCs w:val="20"/>
        </w:rPr>
        <w:t xml:space="preserve">- </w:t>
      </w:r>
      <w:r w:rsidRPr="0075547D">
        <w:rPr>
          <w:rFonts w:ascii="Arial" w:hAnsi="Arial" w:cs="Arial"/>
          <w:sz w:val="20"/>
          <w:szCs w:val="20"/>
        </w:rPr>
        <w:t>Collaborated with HR and Talent Acquisition teams to improve user experience and data accuracy within the Workday Recruiting module.</w:t>
      </w:r>
    </w:p>
    <w:p w14:paraId="65B09717" w14:textId="77777777" w:rsidR="00163FC8" w:rsidRDefault="00163FC8" w:rsidP="00476FAA">
      <w:pPr>
        <w:rPr>
          <w:rFonts w:ascii="Arial" w:hAnsi="Arial" w:cs="Arial"/>
          <w:b/>
          <w:bCs/>
          <w:sz w:val="20"/>
          <w:szCs w:val="20"/>
        </w:rPr>
      </w:pPr>
    </w:p>
    <w:p w14:paraId="0C68EC16" w14:textId="7FAE8851" w:rsidR="00476FAA" w:rsidRPr="00476FAA" w:rsidRDefault="00476FAA" w:rsidP="00476FAA">
      <w:pPr>
        <w:rPr>
          <w:rFonts w:ascii="Arial" w:hAnsi="Arial" w:cs="Arial"/>
          <w:sz w:val="20"/>
          <w:szCs w:val="20"/>
        </w:rPr>
      </w:pPr>
      <w:r w:rsidRPr="002B33C5">
        <w:rPr>
          <w:rFonts w:ascii="Arial" w:hAnsi="Arial" w:cs="Arial"/>
          <w:b/>
          <w:bCs/>
          <w:sz w:val="20"/>
          <w:szCs w:val="20"/>
        </w:rPr>
        <w:t>Apollo Global Management</w:t>
      </w:r>
      <w:r w:rsidRPr="00476FAA">
        <w:rPr>
          <w:rFonts w:ascii="Arial" w:hAnsi="Arial" w:cs="Arial"/>
          <w:sz w:val="20"/>
          <w:szCs w:val="20"/>
        </w:rPr>
        <w:t xml:space="preserve"> - New York, NY  </w:t>
      </w:r>
    </w:p>
    <w:p w14:paraId="1B4B5AE7" w14:textId="02226024" w:rsidR="00476FAA" w:rsidRPr="002B33C5" w:rsidRDefault="002B33C5" w:rsidP="00476FAA">
      <w:pPr>
        <w:rPr>
          <w:rFonts w:ascii="Arial" w:hAnsi="Arial" w:cs="Arial"/>
          <w:i/>
          <w:iCs/>
          <w:sz w:val="20"/>
          <w:szCs w:val="20"/>
        </w:rPr>
      </w:pPr>
      <w:r w:rsidRPr="002B33C5">
        <w:rPr>
          <w:rFonts w:ascii="Arial" w:hAnsi="Arial" w:cs="Arial"/>
          <w:i/>
          <w:iCs/>
          <w:sz w:val="20"/>
          <w:szCs w:val="20"/>
        </w:rPr>
        <w:t>D</w:t>
      </w:r>
      <w:r w:rsidR="00476FAA" w:rsidRPr="002B33C5">
        <w:rPr>
          <w:rFonts w:ascii="Arial" w:hAnsi="Arial" w:cs="Arial"/>
          <w:i/>
          <w:iCs/>
          <w:sz w:val="20"/>
          <w:szCs w:val="20"/>
        </w:rPr>
        <w:t xml:space="preserve">irector, HC Operations </w:t>
      </w:r>
      <w:r>
        <w:rPr>
          <w:rFonts w:ascii="Arial" w:hAnsi="Arial" w:cs="Arial"/>
          <w:i/>
          <w:iCs/>
          <w:sz w:val="20"/>
          <w:szCs w:val="20"/>
        </w:rPr>
        <w:t xml:space="preserve">                                                                                </w:t>
      </w:r>
      <w:r w:rsidR="00476FAA" w:rsidRPr="00476FAA">
        <w:rPr>
          <w:rFonts w:ascii="Arial" w:hAnsi="Arial" w:cs="Arial"/>
          <w:sz w:val="20"/>
          <w:szCs w:val="20"/>
        </w:rPr>
        <w:t>December 2021 – March 2024</w:t>
      </w:r>
    </w:p>
    <w:p w14:paraId="34EB0DE2" w14:textId="77777777" w:rsidR="00476FAA" w:rsidRPr="00476FAA" w:rsidRDefault="00476FAA" w:rsidP="00476FAA">
      <w:pPr>
        <w:rPr>
          <w:rFonts w:ascii="Arial" w:hAnsi="Arial" w:cs="Arial"/>
          <w:sz w:val="20"/>
          <w:szCs w:val="20"/>
        </w:rPr>
      </w:pPr>
      <w:r w:rsidRPr="00476FAA">
        <w:rPr>
          <w:rFonts w:ascii="Arial" w:hAnsi="Arial" w:cs="Arial"/>
          <w:sz w:val="20"/>
          <w:szCs w:val="20"/>
        </w:rPr>
        <w:t xml:space="preserve">- Orchestrated multi-location initiatives, optimizing productivity and ensuring timely project completion.  </w:t>
      </w:r>
    </w:p>
    <w:p w14:paraId="38807942" w14:textId="77777777" w:rsidR="00476FAA" w:rsidRPr="00476FAA" w:rsidRDefault="00476FAA" w:rsidP="00476FAA">
      <w:pPr>
        <w:rPr>
          <w:rFonts w:ascii="Arial" w:hAnsi="Arial" w:cs="Arial"/>
          <w:sz w:val="20"/>
          <w:szCs w:val="20"/>
        </w:rPr>
      </w:pPr>
      <w:r w:rsidRPr="00476FAA">
        <w:rPr>
          <w:rFonts w:ascii="Arial" w:hAnsi="Arial" w:cs="Arial"/>
          <w:sz w:val="20"/>
          <w:szCs w:val="20"/>
        </w:rPr>
        <w:t xml:space="preserve">- Led security and HCM aspects of Apollo's acquisition of Athene, implementing access controls for sensitive compensation data.  </w:t>
      </w:r>
    </w:p>
    <w:p w14:paraId="33B8B0DE" w14:textId="77777777" w:rsidR="00476FAA" w:rsidRPr="00476FAA" w:rsidRDefault="00476FAA" w:rsidP="00476FAA">
      <w:pPr>
        <w:rPr>
          <w:rFonts w:ascii="Arial" w:hAnsi="Arial" w:cs="Arial"/>
          <w:sz w:val="20"/>
          <w:szCs w:val="20"/>
        </w:rPr>
      </w:pPr>
      <w:r w:rsidRPr="00476FAA">
        <w:rPr>
          <w:rFonts w:ascii="Arial" w:hAnsi="Arial" w:cs="Arial"/>
          <w:sz w:val="20"/>
          <w:szCs w:val="20"/>
        </w:rPr>
        <w:t xml:space="preserve">- Streamlined Workday incident management practices, reducing open tickets from over 300 to an average of 200.  </w:t>
      </w:r>
    </w:p>
    <w:p w14:paraId="4F6610F6" w14:textId="77777777" w:rsidR="00476FAA" w:rsidRDefault="00476FAA" w:rsidP="00476FAA">
      <w:pPr>
        <w:rPr>
          <w:rFonts w:ascii="Arial" w:hAnsi="Arial" w:cs="Arial"/>
          <w:sz w:val="20"/>
          <w:szCs w:val="20"/>
        </w:rPr>
      </w:pPr>
      <w:r w:rsidRPr="00476FAA">
        <w:rPr>
          <w:rFonts w:ascii="Arial" w:hAnsi="Arial" w:cs="Arial"/>
          <w:sz w:val="20"/>
          <w:szCs w:val="20"/>
        </w:rPr>
        <w:t>- Identified a use case and executed a Workday tuition reimbursement solution, enhancing operational efficiency and enabling precise tracking and reporting.</w:t>
      </w:r>
    </w:p>
    <w:p w14:paraId="6F49AC7F" w14:textId="38A046F3" w:rsidR="00487B28" w:rsidRPr="00476FAA" w:rsidRDefault="009C0FF7" w:rsidP="009C0FF7">
      <w:pPr>
        <w:rPr>
          <w:rFonts w:ascii="Arial" w:hAnsi="Arial" w:cs="Arial"/>
          <w:sz w:val="20"/>
          <w:szCs w:val="20"/>
        </w:rPr>
      </w:pPr>
      <w:r>
        <w:rPr>
          <w:rFonts w:ascii="Arial" w:hAnsi="Arial" w:cs="Arial"/>
          <w:sz w:val="20"/>
          <w:szCs w:val="20"/>
        </w:rPr>
        <w:t xml:space="preserve">- </w:t>
      </w:r>
      <w:r w:rsidRPr="009C0FF7">
        <w:rPr>
          <w:rFonts w:ascii="Arial" w:hAnsi="Arial" w:cs="Arial"/>
          <w:sz w:val="20"/>
          <w:szCs w:val="20"/>
        </w:rPr>
        <w:t>Collaborated cross-functionally with Recruiting and HCM teams to streamline the candidate-to-employee handoff process within Workday, ensuring data consistency and a seamless transition from hiring to onboarding.</w:t>
      </w:r>
    </w:p>
    <w:p w14:paraId="5D4762EC" w14:textId="77777777" w:rsidR="002B33C5" w:rsidRDefault="002B33C5" w:rsidP="00476FAA">
      <w:pPr>
        <w:rPr>
          <w:rFonts w:ascii="Arial" w:hAnsi="Arial" w:cs="Arial"/>
          <w:b/>
          <w:bCs/>
          <w:sz w:val="20"/>
          <w:szCs w:val="20"/>
        </w:rPr>
      </w:pPr>
    </w:p>
    <w:p w14:paraId="7CFEDC68" w14:textId="68854F7D" w:rsidR="00476FAA" w:rsidRPr="00476FAA" w:rsidRDefault="00476FAA" w:rsidP="00476FAA">
      <w:pPr>
        <w:rPr>
          <w:rFonts w:ascii="Arial" w:hAnsi="Arial" w:cs="Arial"/>
          <w:sz w:val="20"/>
          <w:szCs w:val="20"/>
        </w:rPr>
      </w:pPr>
      <w:proofErr w:type="spellStart"/>
      <w:r w:rsidRPr="002B33C5">
        <w:rPr>
          <w:rFonts w:ascii="Arial" w:hAnsi="Arial" w:cs="Arial"/>
          <w:b/>
          <w:bCs/>
          <w:sz w:val="20"/>
          <w:szCs w:val="20"/>
        </w:rPr>
        <w:t>Avaap</w:t>
      </w:r>
      <w:proofErr w:type="spellEnd"/>
      <w:r w:rsidRPr="002B33C5">
        <w:rPr>
          <w:rFonts w:ascii="Arial" w:hAnsi="Arial" w:cs="Arial"/>
          <w:b/>
          <w:bCs/>
          <w:sz w:val="20"/>
          <w:szCs w:val="20"/>
        </w:rPr>
        <w:t>/Navigator Management Partners</w:t>
      </w:r>
      <w:r w:rsidRPr="00476FAA">
        <w:rPr>
          <w:rFonts w:ascii="Arial" w:hAnsi="Arial" w:cs="Arial"/>
          <w:sz w:val="20"/>
          <w:szCs w:val="20"/>
        </w:rPr>
        <w:t xml:space="preserve"> - Remote  </w:t>
      </w:r>
    </w:p>
    <w:p w14:paraId="23563101" w14:textId="0266492A" w:rsidR="00476FAA" w:rsidRPr="00476FAA" w:rsidRDefault="00476FAA" w:rsidP="00476FAA">
      <w:pPr>
        <w:rPr>
          <w:rFonts w:ascii="Arial" w:hAnsi="Arial" w:cs="Arial"/>
          <w:sz w:val="20"/>
          <w:szCs w:val="20"/>
        </w:rPr>
      </w:pPr>
      <w:r w:rsidRPr="002B33C5">
        <w:rPr>
          <w:rFonts w:ascii="Arial" w:hAnsi="Arial" w:cs="Arial"/>
          <w:i/>
          <w:iCs/>
          <w:sz w:val="20"/>
          <w:szCs w:val="20"/>
        </w:rPr>
        <w:t xml:space="preserve">Workday HCM Solutions Architect  </w:t>
      </w:r>
      <w:r w:rsidR="002B33C5">
        <w:rPr>
          <w:rFonts w:ascii="Arial" w:hAnsi="Arial" w:cs="Arial"/>
          <w:i/>
          <w:iCs/>
          <w:sz w:val="20"/>
          <w:szCs w:val="20"/>
        </w:rPr>
        <w:t xml:space="preserve">                                                              </w:t>
      </w:r>
      <w:r w:rsidRPr="00476FAA">
        <w:rPr>
          <w:rFonts w:ascii="Arial" w:hAnsi="Arial" w:cs="Arial"/>
          <w:sz w:val="20"/>
          <w:szCs w:val="20"/>
        </w:rPr>
        <w:t xml:space="preserve">August 2016 – December 2021 </w:t>
      </w:r>
    </w:p>
    <w:p w14:paraId="3CA2AA83" w14:textId="77777777" w:rsidR="00476FAA" w:rsidRPr="00476FAA" w:rsidRDefault="00476FAA" w:rsidP="00476FAA">
      <w:pPr>
        <w:rPr>
          <w:rFonts w:ascii="Arial" w:hAnsi="Arial" w:cs="Arial"/>
          <w:sz w:val="20"/>
          <w:szCs w:val="20"/>
        </w:rPr>
      </w:pPr>
      <w:r w:rsidRPr="00476FAA">
        <w:rPr>
          <w:rFonts w:ascii="Arial" w:hAnsi="Arial" w:cs="Arial"/>
          <w:sz w:val="20"/>
          <w:szCs w:val="20"/>
        </w:rPr>
        <w:t xml:space="preserve">- Shaped backend and customer-facing solutions, fostering management alliances and guiding governance.  </w:t>
      </w:r>
    </w:p>
    <w:p w14:paraId="47743171" w14:textId="77777777" w:rsidR="00476FAA" w:rsidRPr="00476FAA" w:rsidRDefault="00476FAA" w:rsidP="00476FAA">
      <w:pPr>
        <w:rPr>
          <w:rFonts w:ascii="Arial" w:hAnsi="Arial" w:cs="Arial"/>
          <w:sz w:val="20"/>
          <w:szCs w:val="20"/>
        </w:rPr>
      </w:pPr>
      <w:r w:rsidRPr="00476FAA">
        <w:rPr>
          <w:rFonts w:ascii="Arial" w:hAnsi="Arial" w:cs="Arial"/>
          <w:sz w:val="20"/>
          <w:szCs w:val="20"/>
        </w:rPr>
        <w:t xml:space="preserve">- Enhanced Workday customer support by implementing a Jira ticketing system, boosting team efficiency by 35-45%.  </w:t>
      </w:r>
    </w:p>
    <w:p w14:paraId="4F998B53" w14:textId="77777777" w:rsidR="00476FAA" w:rsidRPr="00476FAA" w:rsidRDefault="00476FAA" w:rsidP="00476FAA">
      <w:pPr>
        <w:rPr>
          <w:rFonts w:ascii="Arial" w:hAnsi="Arial" w:cs="Arial"/>
          <w:sz w:val="20"/>
          <w:szCs w:val="20"/>
        </w:rPr>
      </w:pPr>
      <w:r w:rsidRPr="00476FAA">
        <w:rPr>
          <w:rFonts w:ascii="Arial" w:hAnsi="Arial" w:cs="Arial"/>
          <w:sz w:val="20"/>
          <w:szCs w:val="20"/>
        </w:rPr>
        <w:t>- Achieved a corporate customer satisfaction rate exceeding 90% through accurate and effective solution delivery.</w:t>
      </w:r>
    </w:p>
    <w:p w14:paraId="34CEC833" w14:textId="77777777" w:rsidR="002B33C5" w:rsidRDefault="002B33C5" w:rsidP="00476FAA">
      <w:pPr>
        <w:rPr>
          <w:rFonts w:ascii="Arial" w:hAnsi="Arial" w:cs="Arial"/>
          <w:b/>
          <w:bCs/>
          <w:sz w:val="20"/>
          <w:szCs w:val="20"/>
        </w:rPr>
      </w:pPr>
    </w:p>
    <w:p w14:paraId="45683E4E" w14:textId="16AAE2E2" w:rsidR="00476FAA" w:rsidRPr="002B33C5" w:rsidRDefault="00476FAA" w:rsidP="00476FAA">
      <w:pPr>
        <w:rPr>
          <w:rFonts w:ascii="Arial" w:hAnsi="Arial" w:cs="Arial"/>
          <w:b/>
          <w:bCs/>
          <w:sz w:val="20"/>
          <w:szCs w:val="20"/>
        </w:rPr>
      </w:pPr>
      <w:r w:rsidRPr="002B33C5">
        <w:rPr>
          <w:rFonts w:ascii="Arial" w:hAnsi="Arial" w:cs="Arial"/>
          <w:b/>
          <w:bCs/>
          <w:sz w:val="20"/>
          <w:szCs w:val="20"/>
        </w:rPr>
        <w:t xml:space="preserve">MUFG, Americas - New York, NY  </w:t>
      </w:r>
    </w:p>
    <w:p w14:paraId="4FEFCACF" w14:textId="6F498C7F" w:rsidR="00476FAA" w:rsidRPr="002B33C5" w:rsidRDefault="00476FAA" w:rsidP="00476FAA">
      <w:pPr>
        <w:rPr>
          <w:rFonts w:ascii="Arial" w:hAnsi="Arial" w:cs="Arial"/>
          <w:i/>
          <w:iCs/>
          <w:sz w:val="20"/>
          <w:szCs w:val="20"/>
        </w:rPr>
      </w:pPr>
      <w:r w:rsidRPr="002B33C5">
        <w:rPr>
          <w:rFonts w:ascii="Arial" w:hAnsi="Arial" w:cs="Arial"/>
          <w:i/>
          <w:iCs/>
          <w:sz w:val="20"/>
          <w:szCs w:val="20"/>
        </w:rPr>
        <w:t xml:space="preserve">Director (Former Independent </w:t>
      </w:r>
      <w:proofErr w:type="gramStart"/>
      <w:r w:rsidRPr="002B33C5">
        <w:rPr>
          <w:rFonts w:ascii="Arial" w:hAnsi="Arial" w:cs="Arial"/>
          <w:i/>
          <w:iCs/>
          <w:sz w:val="20"/>
          <w:szCs w:val="20"/>
        </w:rPr>
        <w:t xml:space="preserve">Contractor)  </w:t>
      </w:r>
      <w:r w:rsidR="002B33C5">
        <w:rPr>
          <w:rFonts w:ascii="Arial" w:hAnsi="Arial" w:cs="Arial"/>
          <w:i/>
          <w:iCs/>
          <w:sz w:val="20"/>
          <w:szCs w:val="20"/>
        </w:rPr>
        <w:t xml:space="preserve"> </w:t>
      </w:r>
      <w:proofErr w:type="gramEnd"/>
      <w:r w:rsidR="002B33C5">
        <w:rPr>
          <w:rFonts w:ascii="Arial" w:hAnsi="Arial" w:cs="Arial"/>
          <w:i/>
          <w:iCs/>
          <w:sz w:val="20"/>
          <w:szCs w:val="20"/>
        </w:rPr>
        <w:t xml:space="preserve">                                                         </w:t>
      </w:r>
      <w:r w:rsidRPr="00476FAA">
        <w:rPr>
          <w:rFonts w:ascii="Arial" w:hAnsi="Arial" w:cs="Arial"/>
          <w:sz w:val="20"/>
          <w:szCs w:val="20"/>
        </w:rPr>
        <w:t xml:space="preserve">April 2011 – January 2016 </w:t>
      </w:r>
    </w:p>
    <w:p w14:paraId="3D444F46" w14:textId="77777777" w:rsidR="00476FAA" w:rsidRPr="00476FAA" w:rsidRDefault="00476FAA" w:rsidP="00476FAA">
      <w:pPr>
        <w:rPr>
          <w:rFonts w:ascii="Arial" w:hAnsi="Arial" w:cs="Arial"/>
          <w:sz w:val="20"/>
          <w:szCs w:val="20"/>
        </w:rPr>
      </w:pPr>
      <w:r w:rsidRPr="00476FAA">
        <w:rPr>
          <w:rFonts w:ascii="Arial" w:hAnsi="Arial" w:cs="Arial"/>
          <w:sz w:val="20"/>
          <w:szCs w:val="20"/>
        </w:rPr>
        <w:t xml:space="preserve">- Directed Workday configuration, maintenance, and security across multiple locations, ensuring strategic alignment with objectives.  </w:t>
      </w:r>
    </w:p>
    <w:p w14:paraId="41312669" w14:textId="77777777" w:rsidR="00CA460C" w:rsidRDefault="00CA460C" w:rsidP="00476FAA">
      <w:pPr>
        <w:rPr>
          <w:rFonts w:ascii="Arial" w:hAnsi="Arial" w:cs="Arial"/>
          <w:sz w:val="20"/>
          <w:szCs w:val="20"/>
        </w:rPr>
      </w:pPr>
      <w:r w:rsidRPr="00CA460C">
        <w:rPr>
          <w:rFonts w:ascii="Arial" w:hAnsi="Arial" w:cs="Arial"/>
          <w:sz w:val="20"/>
          <w:szCs w:val="20"/>
        </w:rPr>
        <w:t>- Implemented the shared services structure to enhance HR Shared Services communication nationally, when Union Bank was rolled under the parent.</w:t>
      </w:r>
    </w:p>
    <w:p w14:paraId="652896F3" w14:textId="5FD9CA42" w:rsidR="00476FAA" w:rsidRPr="00476FAA" w:rsidRDefault="00476FAA" w:rsidP="00476FAA">
      <w:pPr>
        <w:rPr>
          <w:rFonts w:ascii="Arial" w:hAnsi="Arial" w:cs="Arial"/>
          <w:sz w:val="20"/>
          <w:szCs w:val="20"/>
        </w:rPr>
      </w:pPr>
      <w:r w:rsidRPr="00476FAA">
        <w:rPr>
          <w:rFonts w:ascii="Arial" w:hAnsi="Arial" w:cs="Arial"/>
          <w:sz w:val="20"/>
          <w:szCs w:val="20"/>
        </w:rPr>
        <w:t>- Successfully managed Workday implementation across 32 countries, achieving 90% global process consistency.</w:t>
      </w:r>
    </w:p>
    <w:p w14:paraId="0064CB9A" w14:textId="77777777" w:rsidR="00163FC8" w:rsidRDefault="00163FC8" w:rsidP="00476FAA">
      <w:pPr>
        <w:rPr>
          <w:rFonts w:ascii="Arial" w:hAnsi="Arial" w:cs="Arial"/>
          <w:b/>
          <w:bCs/>
          <w:sz w:val="20"/>
          <w:szCs w:val="20"/>
        </w:rPr>
      </w:pPr>
    </w:p>
    <w:p w14:paraId="1CD85170" w14:textId="5A04ACC4" w:rsidR="00476FAA" w:rsidRPr="002B33C5" w:rsidRDefault="00476FAA" w:rsidP="00476FAA">
      <w:pPr>
        <w:rPr>
          <w:rFonts w:ascii="Arial" w:hAnsi="Arial" w:cs="Arial"/>
          <w:b/>
          <w:bCs/>
          <w:sz w:val="20"/>
          <w:szCs w:val="20"/>
        </w:rPr>
      </w:pPr>
      <w:r w:rsidRPr="002B33C5">
        <w:rPr>
          <w:rFonts w:ascii="Arial" w:hAnsi="Arial" w:cs="Arial"/>
          <w:b/>
          <w:bCs/>
          <w:sz w:val="20"/>
          <w:szCs w:val="20"/>
        </w:rPr>
        <w:t xml:space="preserve">BlackRock - New York, NY  </w:t>
      </w:r>
    </w:p>
    <w:p w14:paraId="200368D8" w14:textId="01395735" w:rsidR="00476FAA" w:rsidRPr="002B33C5" w:rsidRDefault="00476FAA" w:rsidP="00476FAA">
      <w:pPr>
        <w:rPr>
          <w:rFonts w:ascii="Arial" w:hAnsi="Arial" w:cs="Arial"/>
          <w:i/>
          <w:iCs/>
          <w:sz w:val="20"/>
          <w:szCs w:val="20"/>
        </w:rPr>
      </w:pPr>
      <w:r w:rsidRPr="002B33C5">
        <w:rPr>
          <w:rFonts w:ascii="Arial" w:hAnsi="Arial" w:cs="Arial"/>
          <w:i/>
          <w:iCs/>
          <w:sz w:val="20"/>
          <w:szCs w:val="20"/>
        </w:rPr>
        <w:t xml:space="preserve">Vice President, Human Resources </w:t>
      </w:r>
      <w:r w:rsidR="002B33C5">
        <w:rPr>
          <w:rFonts w:ascii="Arial" w:hAnsi="Arial" w:cs="Arial"/>
          <w:i/>
          <w:iCs/>
          <w:sz w:val="20"/>
          <w:szCs w:val="20"/>
        </w:rPr>
        <w:t xml:space="preserve">                                                           </w:t>
      </w:r>
      <w:r w:rsidRPr="00476FAA">
        <w:rPr>
          <w:rFonts w:ascii="Arial" w:hAnsi="Arial" w:cs="Arial"/>
          <w:sz w:val="20"/>
          <w:szCs w:val="20"/>
        </w:rPr>
        <w:t xml:space="preserve">December 2006 – February 2011  </w:t>
      </w:r>
    </w:p>
    <w:p w14:paraId="3DD9DFA4" w14:textId="77777777" w:rsidR="00476FAA" w:rsidRPr="00476FAA" w:rsidRDefault="00476FAA" w:rsidP="00476FAA">
      <w:pPr>
        <w:rPr>
          <w:rFonts w:ascii="Arial" w:hAnsi="Arial" w:cs="Arial"/>
          <w:sz w:val="20"/>
          <w:szCs w:val="20"/>
        </w:rPr>
      </w:pPr>
      <w:r w:rsidRPr="00476FAA">
        <w:rPr>
          <w:rFonts w:ascii="Arial" w:hAnsi="Arial" w:cs="Arial"/>
          <w:sz w:val="20"/>
          <w:szCs w:val="20"/>
        </w:rPr>
        <w:t xml:space="preserve">- Evaluated HR's contribution to organizational effectiveness through assessment, design, implementation, and evaluation of strategic activities.  </w:t>
      </w:r>
    </w:p>
    <w:p w14:paraId="6A6560C1" w14:textId="77777777" w:rsidR="00476FAA" w:rsidRPr="00476FAA" w:rsidRDefault="00476FAA" w:rsidP="00476FAA">
      <w:pPr>
        <w:rPr>
          <w:rFonts w:ascii="Arial" w:hAnsi="Arial" w:cs="Arial"/>
          <w:sz w:val="20"/>
          <w:szCs w:val="20"/>
        </w:rPr>
      </w:pPr>
      <w:r w:rsidRPr="00476FAA">
        <w:rPr>
          <w:rFonts w:ascii="Arial" w:hAnsi="Arial" w:cs="Arial"/>
          <w:sz w:val="20"/>
          <w:szCs w:val="20"/>
        </w:rPr>
        <w:lastRenderedPageBreak/>
        <w:t xml:space="preserve">- Provided direction to senior leadership during changes in organizational processes and culture, recommending resource efficiencies.  </w:t>
      </w:r>
    </w:p>
    <w:p w14:paraId="4E3DC592" w14:textId="77777777" w:rsidR="00476FAA" w:rsidRPr="00476FAA" w:rsidRDefault="00476FAA" w:rsidP="00476FAA">
      <w:pPr>
        <w:rPr>
          <w:rFonts w:ascii="Arial" w:hAnsi="Arial" w:cs="Arial"/>
          <w:sz w:val="20"/>
          <w:szCs w:val="20"/>
        </w:rPr>
      </w:pPr>
      <w:r w:rsidRPr="00476FAA">
        <w:rPr>
          <w:rFonts w:ascii="Arial" w:hAnsi="Arial" w:cs="Arial"/>
          <w:sz w:val="20"/>
          <w:szCs w:val="20"/>
        </w:rPr>
        <w:t>- Led large-scale projects, overseeing system implementations, upgrades, and ensuring data integrity throughout the lifecycle.</w:t>
      </w:r>
    </w:p>
    <w:p w14:paraId="55438A4F" w14:textId="77777777" w:rsidR="002B33C5" w:rsidRDefault="002B33C5" w:rsidP="00476FAA">
      <w:pPr>
        <w:rPr>
          <w:rFonts w:ascii="Arial" w:hAnsi="Arial" w:cs="Arial"/>
          <w:b/>
          <w:bCs/>
          <w:sz w:val="20"/>
          <w:szCs w:val="20"/>
        </w:rPr>
      </w:pPr>
    </w:p>
    <w:p w14:paraId="24DF8B50" w14:textId="7BE32D08" w:rsidR="00476FAA" w:rsidRPr="002B33C5" w:rsidRDefault="00476FAA" w:rsidP="00476FAA">
      <w:pPr>
        <w:rPr>
          <w:rFonts w:ascii="Arial" w:hAnsi="Arial" w:cs="Arial"/>
          <w:b/>
          <w:bCs/>
          <w:sz w:val="20"/>
          <w:szCs w:val="20"/>
        </w:rPr>
      </w:pPr>
      <w:r w:rsidRPr="002B33C5">
        <w:rPr>
          <w:rFonts w:ascii="Arial" w:hAnsi="Arial" w:cs="Arial"/>
          <w:b/>
          <w:bCs/>
          <w:sz w:val="20"/>
          <w:szCs w:val="20"/>
        </w:rPr>
        <w:t xml:space="preserve">UniCredit - New York, NY  </w:t>
      </w:r>
    </w:p>
    <w:p w14:paraId="5410FC9E" w14:textId="54917061" w:rsidR="00476FAA" w:rsidRPr="002B33C5" w:rsidRDefault="00476FAA" w:rsidP="00476FAA">
      <w:pPr>
        <w:rPr>
          <w:rFonts w:ascii="Arial" w:hAnsi="Arial" w:cs="Arial"/>
          <w:i/>
          <w:iCs/>
          <w:sz w:val="20"/>
          <w:szCs w:val="20"/>
        </w:rPr>
      </w:pPr>
      <w:r w:rsidRPr="002B33C5">
        <w:rPr>
          <w:rFonts w:ascii="Arial" w:hAnsi="Arial" w:cs="Arial"/>
          <w:i/>
          <w:iCs/>
          <w:sz w:val="20"/>
          <w:szCs w:val="20"/>
        </w:rPr>
        <w:t xml:space="preserve">Deputy HR Director  </w:t>
      </w:r>
      <w:r w:rsidR="002B33C5">
        <w:rPr>
          <w:rFonts w:ascii="Arial" w:hAnsi="Arial" w:cs="Arial"/>
          <w:i/>
          <w:iCs/>
          <w:sz w:val="20"/>
          <w:szCs w:val="20"/>
        </w:rPr>
        <w:t xml:space="preserve">                                                                                         </w:t>
      </w:r>
      <w:r w:rsidRPr="00476FAA">
        <w:rPr>
          <w:rFonts w:ascii="Arial" w:hAnsi="Arial" w:cs="Arial"/>
          <w:sz w:val="20"/>
          <w:szCs w:val="20"/>
        </w:rPr>
        <w:t xml:space="preserve">May 2001 – November 2006  </w:t>
      </w:r>
    </w:p>
    <w:p w14:paraId="2AB8126A" w14:textId="77777777" w:rsidR="00476FAA" w:rsidRPr="00476FAA" w:rsidRDefault="00476FAA" w:rsidP="00476FAA">
      <w:pPr>
        <w:rPr>
          <w:rFonts w:ascii="Arial" w:hAnsi="Arial" w:cs="Arial"/>
          <w:sz w:val="20"/>
          <w:szCs w:val="20"/>
        </w:rPr>
      </w:pPr>
      <w:r w:rsidRPr="00476FAA">
        <w:rPr>
          <w:rFonts w:ascii="Arial" w:hAnsi="Arial" w:cs="Arial"/>
          <w:sz w:val="20"/>
          <w:szCs w:val="20"/>
        </w:rPr>
        <w:t xml:space="preserve">- Attended executive committee meetings and participated in bank-wide strategic planning issues.  </w:t>
      </w:r>
    </w:p>
    <w:p w14:paraId="72A73E40" w14:textId="77777777" w:rsidR="00476FAA" w:rsidRPr="00476FAA" w:rsidRDefault="00476FAA" w:rsidP="00476FAA">
      <w:pPr>
        <w:rPr>
          <w:rFonts w:ascii="Arial" w:hAnsi="Arial" w:cs="Arial"/>
          <w:sz w:val="20"/>
          <w:szCs w:val="20"/>
        </w:rPr>
      </w:pPr>
      <w:r w:rsidRPr="00476FAA">
        <w:rPr>
          <w:rFonts w:ascii="Arial" w:hAnsi="Arial" w:cs="Arial"/>
          <w:sz w:val="20"/>
          <w:szCs w:val="20"/>
        </w:rPr>
        <w:t xml:space="preserve">- Provided policy direction to senior management in areas including compensation, benefits, and employee relations.  </w:t>
      </w:r>
    </w:p>
    <w:p w14:paraId="150C23F9" w14:textId="47985EDE" w:rsidR="00476FAA" w:rsidRPr="00476FAA" w:rsidRDefault="00476FAA" w:rsidP="00476FAA">
      <w:pPr>
        <w:rPr>
          <w:rFonts w:ascii="Arial" w:hAnsi="Arial" w:cs="Arial"/>
          <w:sz w:val="20"/>
          <w:szCs w:val="20"/>
        </w:rPr>
      </w:pPr>
      <w:r w:rsidRPr="00476FAA">
        <w:rPr>
          <w:rFonts w:ascii="Arial" w:hAnsi="Arial" w:cs="Arial"/>
          <w:sz w:val="20"/>
          <w:szCs w:val="20"/>
        </w:rPr>
        <w:t xml:space="preserve">- </w:t>
      </w:r>
      <w:r w:rsidR="00AC1F5F" w:rsidRPr="00AC1F5F">
        <w:rPr>
          <w:rFonts w:ascii="Arial" w:hAnsi="Arial" w:cs="Arial"/>
          <w:sz w:val="20"/>
          <w:szCs w:val="20"/>
        </w:rPr>
        <w:t xml:space="preserve">Oversaw the development of their HRIS system, </w:t>
      </w:r>
      <w:proofErr w:type="spellStart"/>
      <w:r w:rsidR="00AC1F5F" w:rsidRPr="00AC1F5F">
        <w:rPr>
          <w:rFonts w:ascii="Arial" w:hAnsi="Arial" w:cs="Arial"/>
          <w:sz w:val="20"/>
          <w:szCs w:val="20"/>
        </w:rPr>
        <w:t>HRVantage</w:t>
      </w:r>
      <w:proofErr w:type="spellEnd"/>
      <w:r w:rsidR="00AC1F5F" w:rsidRPr="00AC1F5F">
        <w:rPr>
          <w:rFonts w:ascii="Arial" w:hAnsi="Arial" w:cs="Arial"/>
          <w:sz w:val="20"/>
          <w:szCs w:val="20"/>
        </w:rPr>
        <w:t>, to support core HCM, benefits and payroll. We rolled out Employee Self Service. A smaller scale system was needed for only ~500 employees. Savings to company were ~ 750,000/ye</w:t>
      </w:r>
      <w:r w:rsidR="00AC1F5F">
        <w:rPr>
          <w:rFonts w:ascii="Arial" w:hAnsi="Arial" w:cs="Arial"/>
          <w:sz w:val="20"/>
          <w:szCs w:val="20"/>
        </w:rPr>
        <w:t>ar</w:t>
      </w:r>
    </w:p>
    <w:p w14:paraId="0DCCD1B7" w14:textId="77777777" w:rsidR="00476FAA" w:rsidRPr="00476FAA" w:rsidRDefault="00476FAA" w:rsidP="00476FAA">
      <w:pPr>
        <w:rPr>
          <w:rFonts w:ascii="Arial" w:hAnsi="Arial" w:cs="Arial"/>
          <w:sz w:val="20"/>
          <w:szCs w:val="20"/>
        </w:rPr>
      </w:pPr>
    </w:p>
    <w:p w14:paraId="05960D2F" w14:textId="71CF3B10" w:rsidR="00476FAA" w:rsidRPr="002B33C5" w:rsidRDefault="00476FAA" w:rsidP="00476FAA">
      <w:pPr>
        <w:rPr>
          <w:rFonts w:ascii="Arial" w:hAnsi="Arial" w:cs="Arial"/>
          <w:b/>
          <w:bCs/>
          <w:sz w:val="20"/>
          <w:szCs w:val="20"/>
        </w:rPr>
      </w:pPr>
      <w:r w:rsidRPr="002B33C5">
        <w:rPr>
          <w:rFonts w:ascii="Arial" w:hAnsi="Arial" w:cs="Arial"/>
          <w:b/>
          <w:bCs/>
          <w:sz w:val="20"/>
          <w:szCs w:val="20"/>
        </w:rPr>
        <w:t xml:space="preserve">SAP - </w:t>
      </w:r>
      <w:r w:rsidR="002B33C5" w:rsidRPr="002B33C5">
        <w:rPr>
          <w:rFonts w:ascii="Arial" w:hAnsi="Arial" w:cs="Arial"/>
          <w:b/>
          <w:bCs/>
          <w:sz w:val="20"/>
          <w:szCs w:val="20"/>
        </w:rPr>
        <w:t>Remote</w:t>
      </w:r>
      <w:r w:rsidRPr="002B33C5">
        <w:rPr>
          <w:rFonts w:ascii="Arial" w:hAnsi="Arial" w:cs="Arial"/>
          <w:b/>
          <w:bCs/>
          <w:sz w:val="20"/>
          <w:szCs w:val="20"/>
        </w:rPr>
        <w:t xml:space="preserve">  </w:t>
      </w:r>
    </w:p>
    <w:p w14:paraId="3ED3D7E9" w14:textId="1217641F" w:rsidR="00476FAA" w:rsidRPr="00476FAA" w:rsidRDefault="00476FAA" w:rsidP="00476FAA">
      <w:pPr>
        <w:rPr>
          <w:rFonts w:ascii="Arial" w:hAnsi="Arial" w:cs="Arial"/>
          <w:sz w:val="20"/>
          <w:szCs w:val="20"/>
        </w:rPr>
      </w:pPr>
      <w:r w:rsidRPr="002B33C5">
        <w:rPr>
          <w:rFonts w:ascii="Arial" w:hAnsi="Arial" w:cs="Arial"/>
          <w:i/>
          <w:iCs/>
          <w:sz w:val="20"/>
          <w:szCs w:val="20"/>
        </w:rPr>
        <w:t>Application Consultant</w:t>
      </w:r>
      <w:r w:rsidR="002B33C5" w:rsidRPr="002B33C5">
        <w:rPr>
          <w:rFonts w:ascii="Arial" w:hAnsi="Arial" w:cs="Arial"/>
          <w:i/>
          <w:iCs/>
          <w:sz w:val="20"/>
          <w:szCs w:val="20"/>
        </w:rPr>
        <w:t xml:space="preserve">                                                                                                 </w:t>
      </w:r>
      <w:r w:rsidRPr="00476FAA">
        <w:rPr>
          <w:rFonts w:ascii="Arial" w:hAnsi="Arial" w:cs="Arial"/>
          <w:sz w:val="20"/>
          <w:szCs w:val="20"/>
        </w:rPr>
        <w:t xml:space="preserve">July 1999 – April 2001  </w:t>
      </w:r>
    </w:p>
    <w:p w14:paraId="0A889CA3" w14:textId="73BF3F97" w:rsidR="00476FAA" w:rsidRPr="00476FAA" w:rsidRDefault="00476FAA" w:rsidP="00476FAA">
      <w:pPr>
        <w:rPr>
          <w:rFonts w:ascii="Arial" w:hAnsi="Arial" w:cs="Arial"/>
          <w:sz w:val="20"/>
          <w:szCs w:val="20"/>
        </w:rPr>
      </w:pPr>
      <w:r w:rsidRPr="00476FAA">
        <w:rPr>
          <w:rFonts w:ascii="Arial" w:hAnsi="Arial" w:cs="Arial"/>
          <w:sz w:val="20"/>
          <w:szCs w:val="20"/>
        </w:rPr>
        <w:t>- Delivered application consulting for clients, focusing on HR solutions and systems.</w:t>
      </w:r>
    </w:p>
    <w:p w14:paraId="52B4DAAA" w14:textId="77777777" w:rsidR="002B33C5" w:rsidRDefault="002B33C5" w:rsidP="00476FAA">
      <w:pPr>
        <w:rPr>
          <w:rFonts w:ascii="Arial" w:hAnsi="Arial" w:cs="Arial"/>
          <w:sz w:val="20"/>
          <w:szCs w:val="20"/>
        </w:rPr>
      </w:pPr>
    </w:p>
    <w:p w14:paraId="35EDDF46" w14:textId="62B592D5" w:rsidR="00476FAA" w:rsidRPr="002B33C5" w:rsidRDefault="00476FAA" w:rsidP="00476FAA">
      <w:pPr>
        <w:rPr>
          <w:rFonts w:ascii="Arial" w:hAnsi="Arial" w:cs="Arial"/>
          <w:b/>
          <w:bCs/>
          <w:sz w:val="20"/>
          <w:szCs w:val="20"/>
        </w:rPr>
      </w:pPr>
      <w:r w:rsidRPr="002B33C5">
        <w:rPr>
          <w:rFonts w:ascii="Arial" w:hAnsi="Arial" w:cs="Arial"/>
          <w:b/>
          <w:bCs/>
          <w:sz w:val="20"/>
          <w:szCs w:val="20"/>
        </w:rPr>
        <w:t>Education</w:t>
      </w:r>
    </w:p>
    <w:p w14:paraId="3EEE85BB" w14:textId="031C60B6" w:rsidR="00476FAA" w:rsidRPr="00476FAA" w:rsidRDefault="00476FAA" w:rsidP="00476FAA">
      <w:pPr>
        <w:rPr>
          <w:rFonts w:ascii="Arial" w:hAnsi="Arial" w:cs="Arial"/>
          <w:sz w:val="20"/>
          <w:szCs w:val="20"/>
        </w:rPr>
      </w:pPr>
      <w:r w:rsidRPr="00476FAA">
        <w:rPr>
          <w:rFonts w:ascii="Arial" w:hAnsi="Arial" w:cs="Arial"/>
          <w:sz w:val="20"/>
          <w:szCs w:val="20"/>
        </w:rPr>
        <w:t>University at Albany, SUNY</w:t>
      </w:r>
      <w:r w:rsidR="002B33C5">
        <w:rPr>
          <w:rFonts w:ascii="Arial" w:hAnsi="Arial" w:cs="Arial"/>
          <w:sz w:val="20"/>
          <w:szCs w:val="20"/>
        </w:rPr>
        <w:t xml:space="preserve"> - </w:t>
      </w:r>
      <w:r w:rsidRPr="00476FAA">
        <w:rPr>
          <w:rFonts w:ascii="Arial" w:hAnsi="Arial" w:cs="Arial"/>
          <w:sz w:val="20"/>
          <w:szCs w:val="20"/>
        </w:rPr>
        <w:t>MBA, H</w:t>
      </w:r>
      <w:r w:rsidR="002B33C5">
        <w:rPr>
          <w:rFonts w:ascii="Arial" w:hAnsi="Arial" w:cs="Arial"/>
          <w:sz w:val="20"/>
          <w:szCs w:val="20"/>
        </w:rPr>
        <w:t xml:space="preserve">uman </w:t>
      </w:r>
      <w:r w:rsidRPr="00476FAA">
        <w:rPr>
          <w:rFonts w:ascii="Arial" w:hAnsi="Arial" w:cs="Arial"/>
          <w:sz w:val="20"/>
          <w:szCs w:val="20"/>
        </w:rPr>
        <w:t>R</w:t>
      </w:r>
      <w:r w:rsidR="002B33C5">
        <w:rPr>
          <w:rFonts w:ascii="Arial" w:hAnsi="Arial" w:cs="Arial"/>
          <w:sz w:val="20"/>
          <w:szCs w:val="20"/>
        </w:rPr>
        <w:t xml:space="preserve">esource </w:t>
      </w:r>
      <w:r w:rsidRPr="00476FAA">
        <w:rPr>
          <w:rFonts w:ascii="Arial" w:hAnsi="Arial" w:cs="Arial"/>
          <w:sz w:val="20"/>
          <w:szCs w:val="20"/>
        </w:rPr>
        <w:t>I</w:t>
      </w:r>
      <w:r w:rsidR="002B33C5">
        <w:rPr>
          <w:rFonts w:ascii="Arial" w:hAnsi="Arial" w:cs="Arial"/>
          <w:sz w:val="20"/>
          <w:szCs w:val="20"/>
        </w:rPr>
        <w:t xml:space="preserve">nformation </w:t>
      </w:r>
      <w:r w:rsidRPr="00476FAA">
        <w:rPr>
          <w:rFonts w:ascii="Arial" w:hAnsi="Arial" w:cs="Arial"/>
          <w:sz w:val="20"/>
          <w:szCs w:val="20"/>
        </w:rPr>
        <w:t>S</w:t>
      </w:r>
      <w:r w:rsidR="002B33C5">
        <w:rPr>
          <w:rFonts w:ascii="Arial" w:hAnsi="Arial" w:cs="Arial"/>
          <w:sz w:val="20"/>
          <w:szCs w:val="20"/>
        </w:rPr>
        <w:t>ystems</w:t>
      </w:r>
      <w:r w:rsidRPr="00476FAA">
        <w:rPr>
          <w:rFonts w:ascii="Arial" w:hAnsi="Arial" w:cs="Arial"/>
          <w:sz w:val="20"/>
          <w:szCs w:val="20"/>
        </w:rPr>
        <w:t xml:space="preserve">  </w:t>
      </w:r>
    </w:p>
    <w:p w14:paraId="608AE2F9" w14:textId="77777777" w:rsidR="002B33C5" w:rsidRDefault="002B33C5" w:rsidP="00476FAA">
      <w:pPr>
        <w:rPr>
          <w:rFonts w:ascii="Arial" w:hAnsi="Arial" w:cs="Arial"/>
          <w:sz w:val="20"/>
          <w:szCs w:val="20"/>
        </w:rPr>
      </w:pPr>
    </w:p>
    <w:p w14:paraId="2E80451C" w14:textId="38F31574" w:rsidR="00476FAA" w:rsidRPr="002B33C5" w:rsidRDefault="00476FAA" w:rsidP="00476FAA">
      <w:pPr>
        <w:rPr>
          <w:rFonts w:ascii="Arial" w:hAnsi="Arial" w:cs="Arial"/>
          <w:b/>
          <w:bCs/>
          <w:sz w:val="20"/>
          <w:szCs w:val="20"/>
        </w:rPr>
      </w:pPr>
      <w:r w:rsidRPr="002B33C5">
        <w:rPr>
          <w:rFonts w:ascii="Arial" w:hAnsi="Arial" w:cs="Arial"/>
          <w:b/>
          <w:bCs/>
          <w:sz w:val="20"/>
          <w:szCs w:val="20"/>
        </w:rPr>
        <w:t xml:space="preserve">Technical Skills  </w:t>
      </w:r>
    </w:p>
    <w:p w14:paraId="09E80AE2" w14:textId="77777777" w:rsidR="00476FAA" w:rsidRPr="00476FAA" w:rsidRDefault="00476FAA" w:rsidP="00476FAA">
      <w:pPr>
        <w:rPr>
          <w:rFonts w:ascii="Arial" w:hAnsi="Arial" w:cs="Arial"/>
          <w:sz w:val="20"/>
          <w:szCs w:val="20"/>
        </w:rPr>
      </w:pPr>
      <w:r w:rsidRPr="00476FAA">
        <w:rPr>
          <w:rFonts w:ascii="Arial" w:hAnsi="Arial" w:cs="Arial"/>
          <w:sz w:val="20"/>
          <w:szCs w:val="20"/>
        </w:rPr>
        <w:t xml:space="preserve">- Database: Workday, ServiceNow, DevOps, Jira, </w:t>
      </w:r>
      <w:proofErr w:type="spellStart"/>
      <w:r w:rsidRPr="00476FAA">
        <w:rPr>
          <w:rFonts w:ascii="Arial" w:hAnsi="Arial" w:cs="Arial"/>
          <w:sz w:val="20"/>
          <w:szCs w:val="20"/>
        </w:rPr>
        <w:t>SmartSheet</w:t>
      </w:r>
      <w:proofErr w:type="spellEnd"/>
      <w:r w:rsidRPr="00476FAA">
        <w:rPr>
          <w:rFonts w:ascii="Arial" w:hAnsi="Arial" w:cs="Arial"/>
          <w:sz w:val="20"/>
          <w:szCs w:val="20"/>
        </w:rPr>
        <w:t xml:space="preserve">  </w:t>
      </w:r>
    </w:p>
    <w:p w14:paraId="25F62D0F" w14:textId="52FB8E40" w:rsidR="00476FAA" w:rsidRPr="00476FAA" w:rsidRDefault="00476FAA" w:rsidP="00476FAA">
      <w:pPr>
        <w:rPr>
          <w:rFonts w:ascii="Arial" w:hAnsi="Arial" w:cs="Arial"/>
          <w:sz w:val="20"/>
          <w:szCs w:val="20"/>
        </w:rPr>
      </w:pPr>
      <w:r w:rsidRPr="00476FAA">
        <w:rPr>
          <w:rFonts w:ascii="Arial" w:hAnsi="Arial" w:cs="Arial"/>
          <w:sz w:val="20"/>
          <w:szCs w:val="20"/>
        </w:rPr>
        <w:t>- Applications: SAAS, Mobile Development</w:t>
      </w:r>
      <w:r w:rsidR="002B33C5">
        <w:rPr>
          <w:rFonts w:ascii="Arial" w:hAnsi="Arial" w:cs="Arial"/>
          <w:sz w:val="20"/>
          <w:szCs w:val="20"/>
        </w:rPr>
        <w:t>, Website Development, AI</w:t>
      </w:r>
      <w:r w:rsidRPr="00476FAA">
        <w:rPr>
          <w:rFonts w:ascii="Arial" w:hAnsi="Arial" w:cs="Arial"/>
          <w:sz w:val="20"/>
          <w:szCs w:val="20"/>
        </w:rPr>
        <w:t xml:space="preserve">  </w:t>
      </w:r>
    </w:p>
    <w:p w14:paraId="702B71B0" w14:textId="77777777" w:rsidR="00476FAA" w:rsidRPr="00476FAA" w:rsidRDefault="00476FAA" w:rsidP="00476FAA">
      <w:pPr>
        <w:rPr>
          <w:rFonts w:ascii="Arial" w:hAnsi="Arial" w:cs="Arial"/>
          <w:sz w:val="20"/>
          <w:szCs w:val="20"/>
        </w:rPr>
      </w:pPr>
      <w:r w:rsidRPr="00476FAA">
        <w:rPr>
          <w:rFonts w:ascii="Arial" w:hAnsi="Arial" w:cs="Arial"/>
          <w:sz w:val="20"/>
          <w:szCs w:val="20"/>
        </w:rPr>
        <w:t xml:space="preserve">- Processes: Agile Methodologies, Project Management, Test Automation, Test Driven Development  </w:t>
      </w:r>
    </w:p>
    <w:p w14:paraId="08F1852B" w14:textId="77777777" w:rsidR="00476FAA" w:rsidRPr="00476FAA" w:rsidRDefault="00476FAA" w:rsidP="00476FAA">
      <w:pPr>
        <w:rPr>
          <w:rFonts w:ascii="Arial" w:hAnsi="Arial" w:cs="Arial"/>
          <w:sz w:val="20"/>
          <w:szCs w:val="20"/>
        </w:rPr>
      </w:pPr>
    </w:p>
    <w:p w14:paraId="348E7BF1" w14:textId="67D81C67" w:rsidR="00476FAA" w:rsidRPr="002B33C5" w:rsidRDefault="00476FAA" w:rsidP="00476FAA">
      <w:pPr>
        <w:rPr>
          <w:rFonts w:ascii="Arial" w:hAnsi="Arial" w:cs="Arial"/>
          <w:b/>
          <w:bCs/>
          <w:sz w:val="20"/>
          <w:szCs w:val="20"/>
        </w:rPr>
      </w:pPr>
      <w:r w:rsidRPr="002B33C5">
        <w:rPr>
          <w:rFonts w:ascii="Arial" w:hAnsi="Arial" w:cs="Arial"/>
          <w:b/>
          <w:bCs/>
          <w:sz w:val="20"/>
          <w:szCs w:val="20"/>
        </w:rPr>
        <w:t xml:space="preserve">Voluntary Work </w:t>
      </w:r>
    </w:p>
    <w:p w14:paraId="79FAFEF9" w14:textId="56CB15E4" w:rsidR="00476FAA" w:rsidRPr="00476FAA" w:rsidRDefault="00476FAA" w:rsidP="00476FAA">
      <w:pPr>
        <w:rPr>
          <w:rFonts w:ascii="Arial" w:hAnsi="Arial" w:cs="Arial"/>
          <w:sz w:val="20"/>
          <w:szCs w:val="20"/>
        </w:rPr>
      </w:pPr>
      <w:r w:rsidRPr="00476FAA">
        <w:rPr>
          <w:rFonts w:ascii="Arial" w:hAnsi="Arial" w:cs="Arial"/>
          <w:sz w:val="20"/>
          <w:szCs w:val="20"/>
        </w:rPr>
        <w:t xml:space="preserve">Pleasantville Fund </w:t>
      </w:r>
      <w:proofErr w:type="gramStart"/>
      <w:r w:rsidRPr="00476FAA">
        <w:rPr>
          <w:rFonts w:ascii="Arial" w:hAnsi="Arial" w:cs="Arial"/>
          <w:sz w:val="20"/>
          <w:szCs w:val="20"/>
        </w:rPr>
        <w:t>For</w:t>
      </w:r>
      <w:proofErr w:type="gramEnd"/>
      <w:r w:rsidRPr="00476FAA">
        <w:rPr>
          <w:rFonts w:ascii="Arial" w:hAnsi="Arial" w:cs="Arial"/>
          <w:sz w:val="20"/>
          <w:szCs w:val="20"/>
        </w:rPr>
        <w:t xml:space="preserve"> Learning - Pleasantville, NY  </w:t>
      </w:r>
      <w:r w:rsidR="002B33C5">
        <w:rPr>
          <w:rFonts w:ascii="Arial" w:hAnsi="Arial" w:cs="Arial"/>
          <w:sz w:val="20"/>
          <w:szCs w:val="20"/>
        </w:rPr>
        <w:t xml:space="preserve">                              </w:t>
      </w:r>
      <w:r w:rsidRPr="00476FAA">
        <w:rPr>
          <w:rFonts w:ascii="Arial" w:hAnsi="Arial" w:cs="Arial"/>
          <w:sz w:val="20"/>
          <w:szCs w:val="20"/>
        </w:rPr>
        <w:t>Committee Member, 2023-Present</w:t>
      </w:r>
    </w:p>
    <w:p w14:paraId="06C8670B" w14:textId="4813AC43" w:rsidR="00476FAA" w:rsidRDefault="00476FAA" w:rsidP="00476FAA">
      <w:r w:rsidRPr="00476FAA">
        <w:rPr>
          <w:rFonts w:ascii="Arial" w:hAnsi="Arial" w:cs="Arial"/>
          <w:sz w:val="20"/>
          <w:szCs w:val="20"/>
        </w:rPr>
        <w:t>- Raised ~$20,000 annually through the Annual Dinner Event, managing online auction logistics and documentation.</w:t>
      </w:r>
    </w:p>
    <w:sectPr w:rsidR="00476FAA" w:rsidSect="00163FC8">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AA"/>
    <w:rsid w:val="000025E0"/>
    <w:rsid w:val="000F7734"/>
    <w:rsid w:val="00163FC8"/>
    <w:rsid w:val="002454C0"/>
    <w:rsid w:val="002B33C5"/>
    <w:rsid w:val="003E54EC"/>
    <w:rsid w:val="00445D9F"/>
    <w:rsid w:val="00476FAA"/>
    <w:rsid w:val="00482984"/>
    <w:rsid w:val="00487B28"/>
    <w:rsid w:val="00536E00"/>
    <w:rsid w:val="006515E4"/>
    <w:rsid w:val="0075547D"/>
    <w:rsid w:val="00790E96"/>
    <w:rsid w:val="007D7E9C"/>
    <w:rsid w:val="00915A2D"/>
    <w:rsid w:val="00926055"/>
    <w:rsid w:val="009C0FF7"/>
    <w:rsid w:val="00A63BDB"/>
    <w:rsid w:val="00AC1F5F"/>
    <w:rsid w:val="00CA460C"/>
    <w:rsid w:val="00D8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A12EA"/>
  <w15:chartTrackingRefBased/>
  <w15:docId w15:val="{362270A8-D1EC-494A-B8A5-D7AB4388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FAA"/>
  </w:style>
  <w:style w:type="paragraph" w:styleId="Heading1">
    <w:name w:val="heading 1"/>
    <w:basedOn w:val="Normal"/>
    <w:next w:val="Normal"/>
    <w:link w:val="Heading1Char"/>
    <w:uiPriority w:val="9"/>
    <w:qFormat/>
    <w:rsid w:val="00476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FAA"/>
    <w:rPr>
      <w:rFonts w:eastAsiaTheme="majorEastAsia" w:cstheme="majorBidi"/>
      <w:color w:val="272727" w:themeColor="text1" w:themeTint="D8"/>
    </w:rPr>
  </w:style>
  <w:style w:type="paragraph" w:styleId="Title">
    <w:name w:val="Title"/>
    <w:basedOn w:val="Normal"/>
    <w:next w:val="Normal"/>
    <w:link w:val="TitleChar"/>
    <w:uiPriority w:val="10"/>
    <w:qFormat/>
    <w:rsid w:val="00476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FAA"/>
    <w:pPr>
      <w:spacing w:before="160"/>
      <w:jc w:val="center"/>
    </w:pPr>
    <w:rPr>
      <w:i/>
      <w:iCs/>
      <w:color w:val="404040" w:themeColor="text1" w:themeTint="BF"/>
    </w:rPr>
  </w:style>
  <w:style w:type="character" w:customStyle="1" w:styleId="QuoteChar">
    <w:name w:val="Quote Char"/>
    <w:basedOn w:val="DefaultParagraphFont"/>
    <w:link w:val="Quote"/>
    <w:uiPriority w:val="29"/>
    <w:rsid w:val="00476FAA"/>
    <w:rPr>
      <w:i/>
      <w:iCs/>
      <w:color w:val="404040" w:themeColor="text1" w:themeTint="BF"/>
    </w:rPr>
  </w:style>
  <w:style w:type="paragraph" w:styleId="ListParagraph">
    <w:name w:val="List Paragraph"/>
    <w:basedOn w:val="Normal"/>
    <w:uiPriority w:val="34"/>
    <w:qFormat/>
    <w:rsid w:val="00476FAA"/>
    <w:pPr>
      <w:ind w:left="720"/>
      <w:contextualSpacing/>
    </w:pPr>
  </w:style>
  <w:style w:type="character" w:styleId="IntenseEmphasis">
    <w:name w:val="Intense Emphasis"/>
    <w:basedOn w:val="DefaultParagraphFont"/>
    <w:uiPriority w:val="21"/>
    <w:qFormat/>
    <w:rsid w:val="00476FAA"/>
    <w:rPr>
      <w:i/>
      <w:iCs/>
      <w:color w:val="0F4761" w:themeColor="accent1" w:themeShade="BF"/>
    </w:rPr>
  </w:style>
  <w:style w:type="paragraph" w:styleId="IntenseQuote">
    <w:name w:val="Intense Quote"/>
    <w:basedOn w:val="Normal"/>
    <w:next w:val="Normal"/>
    <w:link w:val="IntenseQuoteChar"/>
    <w:uiPriority w:val="30"/>
    <w:qFormat/>
    <w:rsid w:val="00476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FAA"/>
    <w:rPr>
      <w:i/>
      <w:iCs/>
      <w:color w:val="0F4761" w:themeColor="accent1" w:themeShade="BF"/>
    </w:rPr>
  </w:style>
  <w:style w:type="character" w:styleId="IntenseReference">
    <w:name w:val="Intense Reference"/>
    <w:basedOn w:val="DefaultParagraphFont"/>
    <w:uiPriority w:val="32"/>
    <w:qFormat/>
    <w:rsid w:val="00476FAA"/>
    <w:rPr>
      <w:b/>
      <w:bCs/>
      <w:smallCaps/>
      <w:color w:val="0F4761" w:themeColor="accent1" w:themeShade="BF"/>
      <w:spacing w:val="5"/>
    </w:rPr>
  </w:style>
  <w:style w:type="table" w:styleId="TableGrid">
    <w:name w:val="Table Grid"/>
    <w:basedOn w:val="TableNormal"/>
    <w:uiPriority w:val="39"/>
    <w:rsid w:val="0047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5696</Characters>
  <Application>Microsoft Office Word</Application>
  <DocSecurity>0</DocSecurity>
  <Lines>138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Fireman</dc:creator>
  <cp:keywords/>
  <dc:description/>
  <cp:lastModifiedBy>Lauren Fireman</cp:lastModifiedBy>
  <cp:revision>2</cp:revision>
  <dcterms:created xsi:type="dcterms:W3CDTF">2025-05-19T23:03:00Z</dcterms:created>
  <dcterms:modified xsi:type="dcterms:W3CDTF">2025-05-19T23:03:00Z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0c78acae-fa9b-4e44-a257-9e84fce511c5</vt:lpwstr>
  </property>
</Properties>
</file>